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0E87F" w14:textId="5B8EBB8D" w:rsidR="00A13896" w:rsidRPr="00A13896" w:rsidRDefault="00A13896" w:rsidP="006209C4">
      <w:pPr>
        <w:widowControl w:val="0"/>
        <w:autoSpaceDE w:val="0"/>
        <w:autoSpaceDN w:val="0"/>
        <w:spacing w:after="0" w:line="43" w:lineRule="exact"/>
        <w:ind w:left="2534"/>
        <w:jc w:val="both"/>
        <w:rPr>
          <w:rFonts w:ascii="Times New Roman" w:eastAsia="Cambria" w:hAnsi="Cambria" w:cs="Cambria"/>
          <w:sz w:val="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9"/>
        <w:gridCol w:w="6114"/>
        <w:gridCol w:w="1667"/>
      </w:tblGrid>
      <w:tr w:rsidR="00A01C45" w:rsidRPr="0063202E" w14:paraId="13D55628" w14:textId="77777777" w:rsidTr="009A3717">
        <w:trPr>
          <w:trHeight w:val="1520"/>
          <w:jc w:val="center"/>
        </w:trPr>
        <w:tc>
          <w:tcPr>
            <w:tcW w:w="1579" w:type="dxa"/>
            <w:vAlign w:val="center"/>
          </w:tcPr>
          <w:p w14:paraId="29F9E497" w14:textId="77777777" w:rsidR="00A01C45" w:rsidRPr="0063202E" w:rsidRDefault="00A01C45" w:rsidP="009A3717">
            <w:pPr>
              <w:jc w:val="center"/>
              <w:rPr>
                <w:rFonts w:ascii="Calibri" w:eastAsia="Calibri" w:hAnsi="Calibri" w:cs="Arial"/>
              </w:rPr>
            </w:pPr>
            <w:r w:rsidRPr="0063202E">
              <w:rPr>
                <w:rFonts w:ascii="Calibri" w:eastAsia="Calibri" w:hAnsi="Calibri" w:cs="Arial"/>
                <w:noProof/>
              </w:rPr>
              <w:drawing>
                <wp:inline distT="0" distB="0" distL="0" distR="0" wp14:anchorId="7A56E85C" wp14:editId="731D1B96">
                  <wp:extent cx="865505" cy="9391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5505" cy="939165"/>
                          </a:xfrm>
                          <a:prstGeom prst="rect">
                            <a:avLst/>
                          </a:prstGeom>
                          <a:noFill/>
                        </pic:spPr>
                      </pic:pic>
                    </a:graphicData>
                  </a:graphic>
                </wp:inline>
              </w:drawing>
            </w:r>
          </w:p>
        </w:tc>
        <w:tc>
          <w:tcPr>
            <w:tcW w:w="6114" w:type="dxa"/>
            <w:vAlign w:val="center"/>
          </w:tcPr>
          <w:p w14:paraId="72C33345" w14:textId="77777777" w:rsidR="00A01C45" w:rsidRPr="0063202E" w:rsidRDefault="00A01C45" w:rsidP="009A3717">
            <w:pPr>
              <w:jc w:val="center"/>
              <w:rPr>
                <w:rFonts w:ascii="Calibri" w:eastAsia="Calibri" w:hAnsi="Calibri" w:cs="Arial"/>
              </w:rPr>
            </w:pPr>
            <w:r w:rsidRPr="0063202E">
              <w:rPr>
                <w:rFonts w:ascii="Times New Roman" w:eastAsia="Cambria" w:hAnsi="Cambria" w:cs="Cambria"/>
                <w:noProof/>
                <w:sz w:val="4"/>
                <w:szCs w:val="24"/>
              </w:rPr>
              <mc:AlternateContent>
                <mc:Choice Requires="wpg">
                  <w:drawing>
                    <wp:inline distT="0" distB="0" distL="0" distR="0" wp14:anchorId="3EB84799" wp14:editId="3E9F8708">
                      <wp:extent cx="3443604" cy="27940"/>
                      <wp:effectExtent l="0" t="0" r="508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3604" cy="27940"/>
                                <a:chOff x="-58521" y="0"/>
                                <a:chExt cx="3443604" cy="27940"/>
                              </a:xfrm>
                            </wpg:grpSpPr>
                            <wps:wsp>
                              <wps:cNvPr id="6" name="Graphic 3"/>
                              <wps:cNvSpPr/>
                              <wps:spPr>
                                <a:xfrm>
                                  <a:off x="-58521" y="0"/>
                                  <a:ext cx="3443604" cy="27940"/>
                                </a:xfrm>
                                <a:custGeom>
                                  <a:avLst/>
                                  <a:gdLst/>
                                  <a:ahLst/>
                                  <a:cxnLst/>
                                  <a:rect l="l" t="t" r="r" b="b"/>
                                  <a:pathLst>
                                    <a:path w="3443604" h="27940">
                                      <a:moveTo>
                                        <a:pt x="3443351" y="0"/>
                                      </a:moveTo>
                                      <a:lnTo>
                                        <a:pt x="0" y="0"/>
                                      </a:lnTo>
                                      <a:lnTo>
                                        <a:pt x="0" y="27431"/>
                                      </a:lnTo>
                                      <a:lnTo>
                                        <a:pt x="3443351" y="27431"/>
                                      </a:lnTo>
                                      <a:lnTo>
                                        <a:pt x="34433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0E325CD" id="Group 1" o:spid="_x0000_s1026" style="width:271.15pt;height:2.2pt;mso-position-horizontal-relative:char;mso-position-vertical-relative:line" coordorigin="-585" coordsize="34436,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">
                      <v:shape id="Graphic 3" o:spid="_x0000_s1027" style="position:absolute;left:-585;width:34435;height:279;visibility:visible;mso-wrap-style:square;v-text-anchor:top" coordsize="3443604,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" path="m3443351,l,,,27431r3443351,l3443351,xe" fillcolor="black" stroked="f">
                        <v:path arrowok="t"/>
                      </v:shape>
                      <w10:anchorlock/>
                    </v:group>
                  </w:pict>
                </mc:Fallback>
              </mc:AlternateContent>
            </w:r>
          </w:p>
          <w:p w14:paraId="4592C3AB" w14:textId="77777777" w:rsidR="00A01C45" w:rsidRPr="0063202E" w:rsidRDefault="00A01C45" w:rsidP="009A3717">
            <w:pPr>
              <w:widowControl w:val="0"/>
              <w:autoSpaceDE w:val="0"/>
              <w:autoSpaceDN w:val="0"/>
              <w:ind w:left="4200" w:hanging="4440"/>
              <w:jc w:val="center"/>
              <w:rPr>
                <w:rFonts w:ascii="Calibri" w:eastAsia="Calibri" w:hAnsi="Calibri" w:cs="Arial"/>
                <w:b/>
                <w:bCs/>
                <w:sz w:val="32"/>
                <w:szCs w:val="32"/>
              </w:rPr>
            </w:pPr>
            <w:r w:rsidRPr="0063202E">
              <w:rPr>
                <w:rFonts w:ascii="Calibri" w:eastAsia="Calibri" w:hAnsi="Calibri" w:cs="Arial"/>
                <w:b/>
                <w:bCs/>
                <w:sz w:val="32"/>
                <w:szCs w:val="32"/>
              </w:rPr>
              <w:t>Journal of Petroleum Research and Studies</w:t>
            </w:r>
          </w:p>
          <w:p w14:paraId="2A695CA7" w14:textId="77777777" w:rsidR="00A01C45" w:rsidRPr="0063202E" w:rsidRDefault="00A01C45" w:rsidP="00915811">
            <w:pPr>
              <w:widowControl w:val="0"/>
              <w:autoSpaceDE w:val="0"/>
              <w:autoSpaceDN w:val="0"/>
              <w:spacing w:before="240"/>
              <w:jc w:val="center"/>
              <w:rPr>
                <w:rFonts w:ascii="Cambria" w:eastAsia="Cambria" w:hAnsi="Cambria" w:cs="Cambria"/>
              </w:rPr>
            </w:pPr>
            <w:r w:rsidRPr="0063202E">
              <w:rPr>
                <w:rFonts w:ascii="Cambria" w:eastAsia="Cambria" w:hAnsi="Cambria" w:cs="Cambria"/>
                <w:sz w:val="20"/>
              </w:rPr>
              <w:t>journal</w:t>
            </w:r>
            <w:r w:rsidRPr="0063202E">
              <w:rPr>
                <w:rFonts w:ascii="Cambria" w:eastAsia="Cambria" w:hAnsi="Cambria" w:cs="Cambria"/>
                <w:spacing w:val="-8"/>
                <w:sz w:val="20"/>
              </w:rPr>
              <w:t xml:space="preserve"> </w:t>
            </w:r>
            <w:r w:rsidRPr="0063202E">
              <w:rPr>
                <w:rFonts w:ascii="Cambria" w:eastAsia="Cambria" w:hAnsi="Cambria" w:cs="Cambria"/>
                <w:sz w:val="20"/>
              </w:rPr>
              <w:t>homepage:</w:t>
            </w:r>
            <w:r w:rsidRPr="0063202E">
              <w:rPr>
                <w:rFonts w:ascii="Cambria" w:eastAsia="Cambria" w:hAnsi="Cambria" w:cs="Cambria"/>
                <w:spacing w:val="-8"/>
                <w:sz w:val="20"/>
              </w:rPr>
              <w:t xml:space="preserve"> </w:t>
            </w:r>
            <w:hyperlink r:id="rId9" w:history="1">
              <w:r w:rsidRPr="0063202E">
                <w:rPr>
                  <w:rFonts w:ascii="Cambria" w:eastAsia="Cambria" w:hAnsi="Cambria" w:cs="Cambria"/>
                  <w:color w:val="0000FF"/>
                  <w:u w:val="single"/>
                </w:rPr>
                <w:t>https://jprs.gov.iq/index.php/jprs/</w:t>
              </w:r>
            </w:hyperlink>
          </w:p>
          <w:p w14:paraId="27142ADE" w14:textId="77777777" w:rsidR="00A01C45" w:rsidRPr="0063202E" w:rsidRDefault="00A01C45" w:rsidP="009A3717">
            <w:pPr>
              <w:widowControl w:val="0"/>
              <w:autoSpaceDE w:val="0"/>
              <w:autoSpaceDN w:val="0"/>
              <w:rPr>
                <w:rFonts w:ascii="Cambria" w:eastAsia="Cambria" w:hAnsi="Cambria" w:cs="Cambria"/>
                <w:sz w:val="20"/>
                <w:szCs w:val="24"/>
              </w:rPr>
            </w:pPr>
          </w:p>
          <w:p w14:paraId="4BBD42F7" w14:textId="77777777" w:rsidR="00A01C45" w:rsidRPr="0063202E" w:rsidRDefault="00A01C45" w:rsidP="009A3717">
            <w:pPr>
              <w:widowControl w:val="0"/>
              <w:autoSpaceDE w:val="0"/>
              <w:autoSpaceDN w:val="0"/>
              <w:ind w:left="4200" w:hanging="4440"/>
              <w:jc w:val="center"/>
              <w:rPr>
                <w:rFonts w:ascii="Times New Roman" w:eastAsia="Calibri" w:hAnsi="Times New Roman" w:cs="Times New Roman"/>
              </w:rPr>
            </w:pPr>
            <w:r w:rsidRPr="0063202E">
              <w:rPr>
                <w:rFonts w:ascii="Cambria" w:eastAsia="Cambria" w:hAnsi="Cambria" w:cs="Cambria"/>
                <w:noProof/>
                <w:sz w:val="20"/>
              </w:rPr>
              <mc:AlternateContent>
                <mc:Choice Requires="wps">
                  <w:drawing>
                    <wp:anchor distT="0" distB="0" distL="0" distR="0" simplePos="0" relativeHeight="251659264" behindDoc="1" locked="0" layoutInCell="1" allowOverlap="1" wp14:anchorId="090C1E91" wp14:editId="30FD604B">
                      <wp:simplePos x="0" y="0"/>
                      <wp:positionH relativeFrom="page">
                        <wp:posOffset>210185</wp:posOffset>
                      </wp:positionH>
                      <wp:positionV relativeFrom="paragraph">
                        <wp:posOffset>247650</wp:posOffset>
                      </wp:positionV>
                      <wp:extent cx="3452495" cy="27940"/>
                      <wp:effectExtent l="0" t="0" r="0" b="0"/>
                      <wp:wrapTopAndBottom/>
                      <wp:docPr id="7"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2495" cy="27940"/>
                              </a:xfrm>
                              <a:custGeom>
                                <a:avLst/>
                                <a:gdLst/>
                                <a:ahLst/>
                                <a:cxnLst/>
                                <a:rect l="l" t="t" r="r" b="b"/>
                                <a:pathLst>
                                  <a:path w="3452495" h="27940">
                                    <a:moveTo>
                                      <a:pt x="3452495" y="0"/>
                                    </a:moveTo>
                                    <a:lnTo>
                                      <a:pt x="0" y="0"/>
                                    </a:lnTo>
                                    <a:lnTo>
                                      <a:pt x="0" y="27431"/>
                                    </a:lnTo>
                                    <a:lnTo>
                                      <a:pt x="3452495" y="27431"/>
                                    </a:lnTo>
                                    <a:lnTo>
                                      <a:pt x="3452495"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EA5C5" id="Graphic 6" o:spid="_x0000_s1026" style="position:absolute;margin-left:16.55pt;margin-top:19.5pt;width:271.85pt;height:2.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45249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" path="m3452495,l,,,27431r3452495,l3452495,xe" fillcolor="black" stroked="f">
                      <v:path arrowok="t"/>
                      <w10:wrap type="topAndBottom" anchorx="page"/>
                    </v:shape>
                  </w:pict>
                </mc:Fallback>
              </mc:AlternateContent>
            </w:r>
            <w:r w:rsidRPr="0063202E">
              <w:rPr>
                <w:rFonts w:ascii="Times New Roman" w:eastAsia="Calibri" w:hAnsi="Times New Roman" w:cs="Times New Roman"/>
                <w:shd w:val="clear" w:color="auto" w:fill="FFFFFF"/>
              </w:rPr>
              <w:t>Print ISSN 2220-5381,</w:t>
            </w:r>
            <w:r w:rsidRPr="0063202E">
              <w:rPr>
                <w:rFonts w:ascii="Times New Roman" w:eastAsia="Calibri" w:hAnsi="Times New Roman" w:cs="Times New Roman"/>
              </w:rPr>
              <w:t xml:space="preserve"> Online ISSN 2710-1096</w:t>
            </w:r>
          </w:p>
          <w:p w14:paraId="36BEE00A" w14:textId="77777777" w:rsidR="00A01C45" w:rsidRPr="0063202E" w:rsidRDefault="00A01C45" w:rsidP="009A3717">
            <w:pPr>
              <w:widowControl w:val="0"/>
              <w:autoSpaceDE w:val="0"/>
              <w:autoSpaceDN w:val="0"/>
              <w:ind w:left="4200" w:hanging="4440"/>
              <w:rPr>
                <w:rFonts w:ascii="Calibri" w:eastAsia="Calibri" w:hAnsi="Calibri" w:cs="Arial"/>
                <w:b/>
                <w:bCs/>
              </w:rPr>
            </w:pPr>
          </w:p>
        </w:tc>
        <w:tc>
          <w:tcPr>
            <w:tcW w:w="1667" w:type="dxa"/>
            <w:vAlign w:val="center"/>
          </w:tcPr>
          <w:p w14:paraId="53A59F19" w14:textId="77777777" w:rsidR="00A01C45" w:rsidRPr="0063202E" w:rsidRDefault="00A01C45" w:rsidP="009A3717">
            <w:pPr>
              <w:jc w:val="center"/>
              <w:rPr>
                <w:rFonts w:ascii="Calibri" w:eastAsia="Calibri" w:hAnsi="Calibri" w:cs="Arial"/>
              </w:rPr>
            </w:pPr>
            <w:r w:rsidRPr="0063202E">
              <w:rPr>
                <w:rFonts w:ascii="Calibri" w:eastAsia="Calibri" w:hAnsi="Calibri" w:cs="Arial"/>
                <w:noProof/>
              </w:rPr>
              <w:drawing>
                <wp:inline distT="0" distB="0" distL="0" distR="0" wp14:anchorId="0363D8E5" wp14:editId="28846CC9">
                  <wp:extent cx="646430" cy="803351"/>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597" cy="806044"/>
                          </a:xfrm>
                          <a:prstGeom prst="rect">
                            <a:avLst/>
                          </a:prstGeom>
                          <a:noFill/>
                        </pic:spPr>
                      </pic:pic>
                    </a:graphicData>
                  </a:graphic>
                </wp:inline>
              </w:drawing>
            </w:r>
          </w:p>
        </w:tc>
      </w:tr>
    </w:tbl>
    <w:p w14:paraId="4E76DD30" w14:textId="77777777" w:rsidR="00D83F14" w:rsidRDefault="00D83F14" w:rsidP="00D83F14">
      <w:pPr>
        <w:widowControl w:val="0"/>
        <w:autoSpaceDE w:val="0"/>
        <w:autoSpaceDN w:val="0"/>
        <w:spacing w:after="0" w:line="360" w:lineRule="auto"/>
        <w:ind w:left="209" w:right="207"/>
        <w:jc w:val="center"/>
        <w:rPr>
          <w:rFonts w:ascii="Times New Roman" w:eastAsia="Times New Roman" w:hAnsi="Times New Roman" w:cs="Times New Roman"/>
          <w:b/>
          <w:bCs/>
          <w:sz w:val="28"/>
          <w:szCs w:val="28"/>
          <w:rtl/>
        </w:rPr>
      </w:pPr>
      <w:r w:rsidRPr="00102E91">
        <w:rPr>
          <w:rFonts w:ascii="Times New Roman" w:eastAsia="Times New Roman" w:hAnsi="Times New Roman" w:cs="Times New Roman"/>
          <w:b/>
          <w:bCs/>
          <w:sz w:val="28"/>
          <w:szCs w:val="28"/>
        </w:rPr>
        <w:t>A title should be the fewest possible words that accurately describe the content of the paper (Center, Bold, 1</w:t>
      </w:r>
      <w:r>
        <w:rPr>
          <w:rFonts w:ascii="Times New Roman" w:eastAsia="Times New Roman" w:hAnsi="Times New Roman" w:cs="Times New Roman"/>
          <w:b/>
          <w:bCs/>
          <w:sz w:val="28"/>
          <w:szCs w:val="28"/>
        </w:rPr>
        <w:t xml:space="preserve">4 </w:t>
      </w:r>
      <w:proofErr w:type="spellStart"/>
      <w:r>
        <w:rPr>
          <w:rFonts w:ascii="Times New Roman" w:eastAsia="Times New Roman" w:hAnsi="Times New Roman" w:cs="Times New Roman"/>
          <w:b/>
          <w:bCs/>
          <w:sz w:val="28"/>
          <w:szCs w:val="28"/>
        </w:rPr>
        <w:t>pt</w:t>
      </w:r>
      <w:proofErr w:type="spellEnd"/>
      <w:r>
        <w:rPr>
          <w:rFonts w:ascii="Times New Roman" w:eastAsia="Times New Roman" w:hAnsi="Times New Roman" w:cs="Times New Roman"/>
          <w:b/>
          <w:bCs/>
          <w:sz w:val="28"/>
          <w:szCs w:val="28"/>
        </w:rPr>
        <w:t>)</w:t>
      </w:r>
    </w:p>
    <w:p w14:paraId="41105686" w14:textId="6BCAAAE0" w:rsidR="00D83F14" w:rsidRPr="00102E91" w:rsidRDefault="00D83F14" w:rsidP="00D83F14">
      <w:pPr>
        <w:widowControl w:val="0"/>
        <w:autoSpaceDE w:val="0"/>
        <w:autoSpaceDN w:val="0"/>
        <w:spacing w:after="0" w:line="360" w:lineRule="auto"/>
        <w:ind w:left="209" w:right="207"/>
        <w:jc w:val="center"/>
        <w:rPr>
          <w:rFonts w:ascii="Times New Roman" w:eastAsia="Times New Roman" w:hAnsi="Times New Roman" w:cs="Times New Roman"/>
          <w:b/>
          <w:bCs/>
        </w:rPr>
      </w:pPr>
      <w:r w:rsidRPr="00102E91">
        <w:rPr>
          <w:rFonts w:ascii="Times New Roman" w:eastAsia="Times New Roman" w:hAnsi="Times New Roman" w:cs="Times New Roman"/>
          <w:b/>
          <w:bCs/>
        </w:rPr>
        <w:t>First Author</w:t>
      </w:r>
      <w:r w:rsidRPr="00102E91">
        <w:rPr>
          <w:rFonts w:ascii="Times New Roman" w:eastAsia="Times New Roman" w:hAnsi="Times New Roman" w:cs="Times New Roman"/>
          <w:b/>
          <w:bCs/>
          <w:vertAlign w:val="superscript"/>
        </w:rPr>
        <w:t>1</w:t>
      </w:r>
      <w:r w:rsidRPr="00102E91">
        <w:rPr>
          <w:rFonts w:ascii="Times New Roman" w:eastAsia="Times New Roman" w:hAnsi="Times New Roman" w:cs="Times New Roman"/>
          <w:b/>
          <w:bCs/>
        </w:rPr>
        <w:t>, Second Author</w:t>
      </w:r>
      <w:r w:rsidRPr="00102E91">
        <w:rPr>
          <w:rFonts w:ascii="Times New Roman" w:eastAsia="Times New Roman" w:hAnsi="Times New Roman" w:cs="Times New Roman"/>
          <w:b/>
          <w:bCs/>
          <w:vertAlign w:val="superscript"/>
        </w:rPr>
        <w:t>2</w:t>
      </w:r>
      <w:r w:rsidRPr="00102E91">
        <w:rPr>
          <w:rFonts w:ascii="Times New Roman" w:eastAsia="Times New Roman" w:hAnsi="Times New Roman" w:cs="Times New Roman"/>
          <w:b/>
          <w:bCs/>
        </w:rPr>
        <w:t>, Third Author</w:t>
      </w:r>
      <w:r w:rsidRPr="00102E91">
        <w:rPr>
          <w:rFonts w:ascii="Times New Roman" w:eastAsia="Times New Roman" w:hAnsi="Times New Roman" w:cs="Times New Roman"/>
          <w:b/>
          <w:bCs/>
          <w:vertAlign w:val="superscript"/>
        </w:rPr>
        <w:t>1</w:t>
      </w:r>
      <w:r>
        <w:rPr>
          <w:rFonts w:ascii="Times New Roman" w:eastAsia="Times New Roman" w:hAnsi="Times New Roman" w:cs="Times New Roman"/>
          <w:b/>
          <w:bCs/>
        </w:rPr>
        <w:t xml:space="preserve"> </w:t>
      </w:r>
      <w:r w:rsidRPr="00102E91">
        <w:rPr>
          <w:rFonts w:ascii="Times New Roman" w:eastAsia="Times New Roman" w:hAnsi="Times New Roman" w:cs="Times New Roman"/>
          <w:b/>
          <w:bCs/>
        </w:rPr>
        <w:t>(1</w:t>
      </w:r>
      <w:r>
        <w:rPr>
          <w:rFonts w:ascii="Times New Roman" w:eastAsia="Times New Roman" w:hAnsi="Times New Roman" w:cs="Times New Roman"/>
          <w:b/>
          <w:bCs/>
        </w:rPr>
        <w:t>1</w:t>
      </w:r>
      <w:r w:rsidRPr="00102E91">
        <w:rPr>
          <w:rFonts w:ascii="Times New Roman" w:eastAsia="Times New Roman" w:hAnsi="Times New Roman" w:cs="Times New Roman"/>
          <w:b/>
          <w:bCs/>
        </w:rPr>
        <w:t xml:space="preserve"> </w:t>
      </w:r>
      <w:proofErr w:type="spellStart"/>
      <w:r w:rsidRPr="00102E91">
        <w:rPr>
          <w:rFonts w:ascii="Times New Roman" w:eastAsia="Times New Roman" w:hAnsi="Times New Roman" w:cs="Times New Roman"/>
          <w:b/>
          <w:bCs/>
        </w:rPr>
        <w:t>pt</w:t>
      </w:r>
      <w:proofErr w:type="spellEnd"/>
      <w:r w:rsidRPr="00102E91">
        <w:rPr>
          <w:rFonts w:ascii="Times New Roman" w:eastAsia="Times New Roman" w:hAnsi="Times New Roman" w:cs="Times New Roman"/>
          <w:b/>
          <w:bCs/>
        </w:rPr>
        <w:t>)</w:t>
      </w:r>
    </w:p>
    <w:p w14:paraId="2AD43596" w14:textId="77777777" w:rsidR="00D83F14" w:rsidRPr="00102E91" w:rsidRDefault="00D83F14" w:rsidP="00D83F14">
      <w:pPr>
        <w:widowControl w:val="0"/>
        <w:autoSpaceDE w:val="0"/>
        <w:autoSpaceDN w:val="0"/>
        <w:spacing w:after="0" w:line="360" w:lineRule="auto"/>
        <w:ind w:left="209" w:right="207"/>
        <w:jc w:val="center"/>
        <w:rPr>
          <w:rFonts w:ascii="Times New Roman" w:eastAsia="Times New Roman" w:hAnsi="Times New Roman" w:cs="Times New Roman"/>
          <w:sz w:val="20"/>
          <w:szCs w:val="20"/>
        </w:rPr>
      </w:pPr>
      <w:r w:rsidRPr="00102E91">
        <w:rPr>
          <w:rFonts w:ascii="Times New Roman" w:eastAsia="Times New Roman" w:hAnsi="Times New Roman" w:cs="Times New Roman"/>
          <w:sz w:val="20"/>
          <w:szCs w:val="20"/>
          <w:vertAlign w:val="superscript"/>
        </w:rPr>
        <w:t>1</w:t>
      </w:r>
      <w:r w:rsidRPr="00102E91">
        <w:rPr>
          <w:rFonts w:ascii="Times New Roman" w:eastAsia="Times New Roman" w:hAnsi="Times New Roman" w:cs="Times New Roman"/>
          <w:sz w:val="20"/>
          <w:szCs w:val="20"/>
        </w:rPr>
        <w:t xml:space="preserve">Department, University #1 (10 </w:t>
      </w:r>
      <w:proofErr w:type="spellStart"/>
      <w:r w:rsidRPr="00102E91">
        <w:rPr>
          <w:rFonts w:ascii="Times New Roman" w:eastAsia="Times New Roman" w:hAnsi="Times New Roman" w:cs="Times New Roman"/>
          <w:sz w:val="20"/>
          <w:szCs w:val="20"/>
        </w:rPr>
        <w:t>pt</w:t>
      </w:r>
      <w:proofErr w:type="spellEnd"/>
      <w:r w:rsidRPr="00102E91">
        <w:rPr>
          <w:rFonts w:ascii="Times New Roman" w:eastAsia="Times New Roman" w:hAnsi="Times New Roman" w:cs="Times New Roman"/>
          <w:sz w:val="20"/>
          <w:szCs w:val="20"/>
        </w:rPr>
        <w:t>)</w:t>
      </w:r>
    </w:p>
    <w:p w14:paraId="2A188C57" w14:textId="77777777" w:rsidR="00D83F14" w:rsidRPr="00102E91" w:rsidRDefault="00D83F14" w:rsidP="00D83F14">
      <w:pPr>
        <w:widowControl w:val="0"/>
        <w:autoSpaceDE w:val="0"/>
        <w:autoSpaceDN w:val="0"/>
        <w:spacing w:after="0" w:line="360" w:lineRule="auto"/>
        <w:ind w:left="209" w:right="207"/>
        <w:jc w:val="center"/>
        <w:rPr>
          <w:rFonts w:ascii="Times New Roman" w:eastAsia="Times New Roman" w:hAnsi="Times New Roman" w:cs="Times New Roman"/>
          <w:sz w:val="20"/>
          <w:szCs w:val="20"/>
        </w:rPr>
      </w:pPr>
      <w:r w:rsidRPr="00102E91">
        <w:rPr>
          <w:rFonts w:ascii="Times New Roman" w:eastAsia="Times New Roman" w:hAnsi="Times New Roman" w:cs="Times New Roman"/>
          <w:sz w:val="20"/>
          <w:szCs w:val="20"/>
          <w:vertAlign w:val="superscript"/>
        </w:rPr>
        <w:t>2</w:t>
      </w:r>
      <w:r w:rsidRPr="00102E91">
        <w:rPr>
          <w:rFonts w:ascii="Times New Roman" w:eastAsia="Times New Roman" w:hAnsi="Times New Roman" w:cs="Times New Roman"/>
          <w:sz w:val="20"/>
          <w:szCs w:val="20"/>
        </w:rPr>
        <w:t xml:space="preserve">Department, University #2 (10 </w:t>
      </w:r>
      <w:proofErr w:type="spellStart"/>
      <w:r w:rsidRPr="00102E91">
        <w:rPr>
          <w:rFonts w:ascii="Times New Roman" w:eastAsia="Times New Roman" w:hAnsi="Times New Roman" w:cs="Times New Roman"/>
          <w:sz w:val="20"/>
          <w:szCs w:val="20"/>
        </w:rPr>
        <w:t>pt</w:t>
      </w:r>
      <w:proofErr w:type="spellEnd"/>
      <w:r w:rsidRPr="00102E91">
        <w:rPr>
          <w:rFonts w:ascii="Times New Roman" w:eastAsia="Times New Roman" w:hAnsi="Times New Roman" w:cs="Times New Roman"/>
          <w:sz w:val="20"/>
          <w:szCs w:val="20"/>
        </w:rPr>
        <w:t>)</w:t>
      </w:r>
    </w:p>
    <w:p w14:paraId="0ACCBF13" w14:textId="5ACCAA4C" w:rsidR="00D83F14" w:rsidRPr="00102E91" w:rsidRDefault="00D83F14" w:rsidP="00D83F14">
      <w:pPr>
        <w:widowControl w:val="0"/>
        <w:autoSpaceDE w:val="0"/>
        <w:autoSpaceDN w:val="0"/>
        <w:spacing w:after="0" w:line="360" w:lineRule="auto"/>
        <w:ind w:left="209" w:right="207"/>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 xml:space="preserve">Corresponding Author </w:t>
      </w:r>
      <w:r w:rsidRPr="00102E91">
        <w:rPr>
          <w:rFonts w:asciiTheme="majorBidi" w:eastAsia="Times New Roman" w:hAnsiTheme="majorBidi" w:cstheme="majorBidi"/>
          <w:sz w:val="20"/>
          <w:szCs w:val="20"/>
        </w:rPr>
        <w:t xml:space="preserve">E-mail: </w:t>
      </w:r>
      <w:hyperlink r:id="rId11" w:history="1">
        <w:r w:rsidRPr="00700809">
          <w:rPr>
            <w:rStyle w:val="Hyperlink"/>
            <w:rFonts w:asciiTheme="majorBidi" w:eastAsia="Times New Roman" w:hAnsiTheme="majorBidi" w:cstheme="majorBidi"/>
            <w:sz w:val="20"/>
            <w:szCs w:val="20"/>
          </w:rPr>
          <w:t>name.example@example.edu</w:t>
        </w:r>
      </w:hyperlink>
      <w:r>
        <w:rPr>
          <w:rFonts w:asciiTheme="majorBidi" w:eastAsia="Times New Roman" w:hAnsiTheme="majorBidi" w:cstheme="majorBidi"/>
          <w:sz w:val="20"/>
          <w:szCs w:val="20"/>
        </w:rPr>
        <w:t xml:space="preserve"> </w:t>
      </w:r>
      <w:r w:rsidRPr="00102E91">
        <w:rPr>
          <w:rFonts w:ascii="Times New Roman" w:eastAsia="Times New Roman" w:hAnsi="Times New Roman" w:cs="Times New Roman"/>
          <w:sz w:val="20"/>
          <w:szCs w:val="20"/>
        </w:rPr>
        <w:t xml:space="preserve">(10 </w:t>
      </w:r>
      <w:proofErr w:type="spellStart"/>
      <w:r w:rsidRPr="00102E91">
        <w:rPr>
          <w:rFonts w:ascii="Times New Roman" w:eastAsia="Times New Roman" w:hAnsi="Times New Roman" w:cs="Times New Roman"/>
          <w:sz w:val="20"/>
          <w:szCs w:val="20"/>
        </w:rPr>
        <w:t>pt</w:t>
      </w:r>
      <w:proofErr w:type="spellEnd"/>
      <w:r w:rsidRPr="00102E91">
        <w:rPr>
          <w:rFonts w:ascii="Times New Roman" w:eastAsia="Times New Roman" w:hAnsi="Times New Roman" w:cs="Times New Roman"/>
          <w:sz w:val="20"/>
          <w:szCs w:val="20"/>
        </w:rPr>
        <w:t>)</w:t>
      </w:r>
    </w:p>
    <w:p w14:paraId="45277FF4" w14:textId="77777777" w:rsidR="003835B9" w:rsidRPr="003835B9" w:rsidRDefault="003835B9" w:rsidP="00775464">
      <w:pPr>
        <w:spacing w:after="0" w:line="240" w:lineRule="auto"/>
        <w:ind w:left="1080" w:hanging="569"/>
        <w:jc w:val="center"/>
      </w:pPr>
    </w:p>
    <w:tbl>
      <w:tblPr>
        <w:tblW w:w="9810" w:type="dxa"/>
        <w:jc w:val="center"/>
        <w:tblLayout w:type="fixed"/>
        <w:tblCellMar>
          <w:left w:w="0" w:type="dxa"/>
          <w:right w:w="0" w:type="dxa"/>
        </w:tblCellMar>
        <w:tblLook w:val="01E0" w:firstRow="1" w:lastRow="1" w:firstColumn="1" w:lastColumn="1" w:noHBand="0" w:noVBand="0"/>
      </w:tblPr>
      <w:tblGrid>
        <w:gridCol w:w="1260"/>
        <w:gridCol w:w="810"/>
        <w:gridCol w:w="7740"/>
      </w:tblGrid>
      <w:tr w:rsidR="008E72A2" w14:paraId="6BAFAD59" w14:textId="77777777" w:rsidTr="00777504">
        <w:trPr>
          <w:trHeight w:val="377"/>
          <w:jc w:val="center"/>
        </w:trPr>
        <w:tc>
          <w:tcPr>
            <w:tcW w:w="1260" w:type="dxa"/>
            <w:tcBorders>
              <w:top w:val="single" w:sz="4" w:space="0" w:color="000000"/>
              <w:bottom w:val="single" w:sz="4" w:space="0" w:color="auto"/>
            </w:tcBorders>
            <w:vAlign w:val="center"/>
          </w:tcPr>
          <w:p w14:paraId="0F65EB2C" w14:textId="537FF669" w:rsidR="008E72A2" w:rsidRPr="00417695" w:rsidRDefault="008E72A2" w:rsidP="00417695">
            <w:pPr>
              <w:pStyle w:val="TableParagraph"/>
              <w:tabs>
                <w:tab w:val="left" w:pos="2630"/>
              </w:tabs>
              <w:ind w:left="0" w:right="-1512" w:firstLine="90"/>
              <w:jc w:val="left"/>
              <w:rPr>
                <w:b/>
                <w:sz w:val="20"/>
              </w:rPr>
            </w:pPr>
            <w:r w:rsidRPr="00417695">
              <w:rPr>
                <w:b/>
                <w:szCs w:val="24"/>
              </w:rPr>
              <w:t>Article</w:t>
            </w:r>
            <w:r w:rsidRPr="00417695">
              <w:rPr>
                <w:b/>
                <w:spacing w:val="-1"/>
                <w:szCs w:val="24"/>
              </w:rPr>
              <w:t xml:space="preserve"> </w:t>
            </w:r>
            <w:r w:rsidRPr="00417695">
              <w:rPr>
                <w:b/>
                <w:spacing w:val="-4"/>
                <w:szCs w:val="24"/>
              </w:rPr>
              <w:t>Info</w:t>
            </w:r>
          </w:p>
        </w:tc>
        <w:tc>
          <w:tcPr>
            <w:tcW w:w="810" w:type="dxa"/>
            <w:tcBorders>
              <w:top w:val="single" w:sz="4" w:space="0" w:color="000000"/>
              <w:bottom w:val="single" w:sz="4" w:space="0" w:color="auto"/>
            </w:tcBorders>
          </w:tcPr>
          <w:p w14:paraId="53FBA7EA" w14:textId="77777777" w:rsidR="008E72A2" w:rsidRDefault="008E72A2" w:rsidP="002E3500">
            <w:pPr>
              <w:pStyle w:val="TableParagraph"/>
              <w:rPr>
                <w:sz w:val="20"/>
              </w:rPr>
            </w:pPr>
          </w:p>
        </w:tc>
        <w:tc>
          <w:tcPr>
            <w:tcW w:w="7740" w:type="dxa"/>
            <w:tcBorders>
              <w:top w:val="single" w:sz="4" w:space="0" w:color="000000"/>
              <w:bottom w:val="single" w:sz="4" w:space="0" w:color="auto"/>
            </w:tcBorders>
          </w:tcPr>
          <w:p w14:paraId="7865926F" w14:textId="0C071EB4" w:rsidR="008E72A2" w:rsidRPr="00417695" w:rsidRDefault="008E72A2" w:rsidP="002E3500">
            <w:pPr>
              <w:pStyle w:val="TableParagraph"/>
              <w:tabs>
                <w:tab w:val="left" w:pos="7895"/>
              </w:tabs>
              <w:spacing w:before="120"/>
              <w:ind w:left="436" w:right="-15"/>
              <w:rPr>
                <w:b/>
                <w:szCs w:val="24"/>
              </w:rPr>
            </w:pPr>
            <w:r w:rsidRPr="00417695">
              <w:rPr>
                <w:b/>
                <w:spacing w:val="-2"/>
                <w:sz w:val="24"/>
                <w:szCs w:val="28"/>
              </w:rPr>
              <w:t>Abstract</w:t>
            </w:r>
            <w:r w:rsidRPr="00417695">
              <w:rPr>
                <w:b/>
                <w:szCs w:val="24"/>
              </w:rPr>
              <w:tab/>
            </w:r>
          </w:p>
        </w:tc>
      </w:tr>
      <w:tr w:rsidR="00965C23" w14:paraId="4966B0E5" w14:textId="77777777" w:rsidTr="00777504">
        <w:trPr>
          <w:trHeight w:val="5998"/>
          <w:jc w:val="center"/>
        </w:trPr>
        <w:tc>
          <w:tcPr>
            <w:tcW w:w="2070" w:type="dxa"/>
            <w:gridSpan w:val="2"/>
            <w:tcBorders>
              <w:top w:val="single" w:sz="4" w:space="0" w:color="auto"/>
            </w:tcBorders>
          </w:tcPr>
          <w:p w14:paraId="0CF52740" w14:textId="77777777" w:rsidR="00965C23" w:rsidRDefault="00965C23" w:rsidP="00F03991">
            <w:pPr>
              <w:pStyle w:val="TableParagraph"/>
              <w:spacing w:before="9"/>
              <w:ind w:left="122"/>
              <w:jc w:val="left"/>
              <w:rPr>
                <w:b/>
                <w:spacing w:val="-2"/>
                <w:sz w:val="20"/>
              </w:rPr>
            </w:pPr>
          </w:p>
          <w:p w14:paraId="66F260AD" w14:textId="39EF9A38" w:rsidR="00965C23" w:rsidRPr="0052792F" w:rsidRDefault="00965C23" w:rsidP="00D83F14">
            <w:pPr>
              <w:pStyle w:val="TableParagraph"/>
              <w:spacing w:before="9" w:line="276" w:lineRule="auto"/>
              <w:ind w:left="0" w:firstLine="90"/>
              <w:jc w:val="left"/>
              <w:rPr>
                <w:b/>
                <w:sz w:val="20"/>
              </w:rPr>
            </w:pPr>
            <w:r w:rsidRPr="0052792F">
              <w:rPr>
                <w:b/>
                <w:spacing w:val="-2"/>
                <w:sz w:val="20"/>
              </w:rPr>
              <w:t>Received</w:t>
            </w:r>
            <w:r w:rsidRPr="0052792F">
              <w:rPr>
                <w:b/>
                <w:sz w:val="20"/>
              </w:rPr>
              <w:t xml:space="preserve"> </w:t>
            </w:r>
          </w:p>
          <w:p w14:paraId="35E78122" w14:textId="6FC8D529" w:rsidR="00965C23" w:rsidRPr="0052792F" w:rsidRDefault="00965C23" w:rsidP="00D83F14">
            <w:pPr>
              <w:pStyle w:val="TableParagraph"/>
              <w:spacing w:before="17" w:line="276" w:lineRule="auto"/>
              <w:ind w:left="0" w:firstLine="90"/>
              <w:jc w:val="left"/>
              <w:rPr>
                <w:b/>
                <w:sz w:val="20"/>
              </w:rPr>
            </w:pPr>
            <w:r w:rsidRPr="0052792F">
              <w:rPr>
                <w:b/>
                <w:spacing w:val="-2"/>
                <w:sz w:val="20"/>
              </w:rPr>
              <w:t>Revised</w:t>
            </w:r>
            <w:r w:rsidRPr="0052792F">
              <w:rPr>
                <w:b/>
                <w:sz w:val="20"/>
              </w:rPr>
              <w:t xml:space="preserve">   </w:t>
            </w:r>
          </w:p>
          <w:p w14:paraId="0D51C228" w14:textId="6CE083C7" w:rsidR="00965C23" w:rsidRDefault="00965C23" w:rsidP="00D83F14">
            <w:pPr>
              <w:pStyle w:val="TableParagraph"/>
              <w:spacing w:before="17" w:line="276" w:lineRule="auto"/>
              <w:ind w:left="0" w:firstLine="90"/>
              <w:jc w:val="left"/>
              <w:rPr>
                <w:b/>
                <w:spacing w:val="-2"/>
                <w:sz w:val="20"/>
              </w:rPr>
            </w:pPr>
            <w:r w:rsidRPr="0052792F">
              <w:rPr>
                <w:b/>
                <w:spacing w:val="-2"/>
                <w:sz w:val="20"/>
              </w:rPr>
              <w:t>Accepted</w:t>
            </w:r>
            <w:r w:rsidRPr="0052792F">
              <w:rPr>
                <w:b/>
                <w:sz w:val="20"/>
              </w:rPr>
              <w:t xml:space="preserve"> </w:t>
            </w:r>
          </w:p>
          <w:p w14:paraId="149232FA" w14:textId="5ADCE6B2" w:rsidR="00965C23" w:rsidRDefault="00965C23" w:rsidP="00D83F14">
            <w:pPr>
              <w:pStyle w:val="TableParagraph"/>
              <w:spacing w:before="17" w:line="276" w:lineRule="auto"/>
              <w:ind w:left="7" w:firstLine="90"/>
              <w:jc w:val="left"/>
              <w:rPr>
                <w:b/>
                <w:spacing w:val="-2"/>
                <w:sz w:val="20"/>
                <w:highlight w:val="yellow"/>
              </w:rPr>
            </w:pPr>
            <w:r w:rsidRPr="00965C23">
              <w:rPr>
                <w:b/>
                <w:spacing w:val="-2"/>
                <w:sz w:val="20"/>
              </w:rPr>
              <w:t xml:space="preserve">Published </w:t>
            </w:r>
          </w:p>
          <w:p w14:paraId="47BA6E5F" w14:textId="095F7662" w:rsidR="00965C23" w:rsidRDefault="00965C23" w:rsidP="00417695">
            <w:pPr>
              <w:pStyle w:val="TableParagraph"/>
              <w:spacing w:before="17"/>
              <w:ind w:left="7" w:firstLine="90"/>
              <w:jc w:val="left"/>
              <w:rPr>
                <w:b/>
                <w:spacing w:val="-2"/>
                <w:sz w:val="20"/>
                <w:highlight w:val="yellow"/>
              </w:rPr>
            </w:pPr>
          </w:p>
          <w:p w14:paraId="74AF5A89" w14:textId="02A1C483" w:rsidR="00C7379E" w:rsidRDefault="00C7379E" w:rsidP="00D83F14">
            <w:pPr>
              <w:ind w:firstLine="90"/>
              <w:rPr>
                <w:rFonts w:ascii="Times New Roman" w:hAnsi="Times New Roman" w:cs="Times New Roman"/>
                <w:sz w:val="20"/>
                <w:szCs w:val="20"/>
                <w:lang w:bidi="ar-IQ"/>
              </w:rPr>
            </w:pPr>
            <w:r w:rsidRPr="008E72A2">
              <w:rPr>
                <w:rFonts w:ascii="Times New Roman" w:hAnsi="Times New Roman" w:cs="Times New Roman"/>
                <w:sz w:val="20"/>
                <w:szCs w:val="20"/>
                <w:lang w:bidi="ar-IQ"/>
              </w:rPr>
              <w:t xml:space="preserve">DOI: </w:t>
            </w:r>
            <w:hyperlink r:id="rId12" w:history="1">
              <w:r w:rsidRPr="006C7148">
                <w:rPr>
                  <w:rStyle w:val="Hyperlink"/>
                  <w:rFonts w:ascii="Times New Roman" w:hAnsi="Times New Roman" w:cs="Times New Roman"/>
                  <w:sz w:val="20"/>
                  <w:szCs w:val="20"/>
                  <w:lang w:bidi="ar-IQ"/>
                </w:rPr>
                <w:t>http://doi.org/10.52716/</w:t>
              </w:r>
            </w:hyperlink>
            <w:r w:rsidR="00D83F14">
              <w:rPr>
                <w:rFonts w:ascii="Times New Roman" w:hAnsi="Times New Roman" w:cs="Times New Roman"/>
                <w:sz w:val="20"/>
                <w:szCs w:val="20"/>
                <w:lang w:bidi="ar-IQ"/>
              </w:rPr>
              <w:t xml:space="preserve"> </w:t>
            </w:r>
          </w:p>
          <w:p w14:paraId="56290C46" w14:textId="5BCC3575" w:rsidR="00965C23" w:rsidRDefault="00965C23" w:rsidP="00417695">
            <w:pPr>
              <w:pStyle w:val="TableParagraph"/>
              <w:spacing w:before="17"/>
              <w:ind w:left="0" w:firstLine="90"/>
              <w:jc w:val="left"/>
              <w:rPr>
                <w:b/>
                <w:spacing w:val="-2"/>
                <w:sz w:val="20"/>
                <w:highlight w:val="yellow"/>
              </w:rPr>
            </w:pPr>
          </w:p>
          <w:p w14:paraId="7FC8CA7E" w14:textId="77777777" w:rsidR="00965C23" w:rsidRDefault="00965C23" w:rsidP="00925EC9">
            <w:pPr>
              <w:widowControl w:val="0"/>
              <w:autoSpaceDE w:val="0"/>
              <w:autoSpaceDN w:val="0"/>
              <w:spacing w:after="0" w:line="297" w:lineRule="exact"/>
              <w:ind w:left="6"/>
              <w:rPr>
                <w:rFonts w:ascii="Cambria" w:eastAsia="Cambria" w:hAnsi="Cambria" w:cs="Cambria"/>
                <w:color w:val="0000FF"/>
                <w:spacing w:val="-2"/>
                <w:sz w:val="20"/>
                <w:szCs w:val="20"/>
                <w:u w:val="single" w:color="0000FF"/>
              </w:rPr>
            </w:pPr>
            <w:r w:rsidRPr="008E72A2">
              <w:rPr>
                <w:rFonts w:ascii="Cambria" w:eastAsia="Cambria" w:hAnsi="Cambria" w:cs="Cambria"/>
                <w:noProof/>
                <w:position w:val="-13"/>
                <w:sz w:val="20"/>
                <w:szCs w:val="20"/>
              </w:rPr>
              <w:drawing>
                <wp:inline distT="0" distB="0" distL="0" distR="0" wp14:anchorId="3D343992" wp14:editId="17915CA0">
                  <wp:extent cx="507365" cy="200025"/>
                  <wp:effectExtent l="0" t="0" r="0" b="0"/>
                  <wp:docPr id="3"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3" cstate="print"/>
                          <a:stretch>
                            <a:fillRect/>
                          </a:stretch>
                        </pic:blipFill>
                        <pic:spPr>
                          <a:xfrm>
                            <a:off x="0" y="0"/>
                            <a:ext cx="507365" cy="200025"/>
                          </a:xfrm>
                          <a:prstGeom prst="rect">
                            <a:avLst/>
                          </a:prstGeom>
                        </pic:spPr>
                      </pic:pic>
                    </a:graphicData>
                  </a:graphic>
                </wp:inline>
              </w:drawing>
            </w:r>
            <w:r w:rsidRPr="008E72A2">
              <w:rPr>
                <w:rFonts w:ascii="Cambria" w:eastAsia="Cambria" w:hAnsi="Cambria" w:cs="Cambria"/>
                <w:sz w:val="20"/>
                <w:szCs w:val="20"/>
              </w:rPr>
              <w:t>This</w:t>
            </w:r>
            <w:r w:rsidRPr="008E72A2">
              <w:rPr>
                <w:rFonts w:ascii="Cambria" w:eastAsia="Cambria" w:hAnsi="Cambria" w:cs="Cambria"/>
                <w:spacing w:val="-4"/>
                <w:sz w:val="20"/>
                <w:szCs w:val="20"/>
              </w:rPr>
              <w:t xml:space="preserve"> </w:t>
            </w:r>
            <w:r w:rsidRPr="008E72A2">
              <w:rPr>
                <w:rFonts w:ascii="Cambria" w:eastAsia="Cambria" w:hAnsi="Cambria" w:cs="Cambria"/>
                <w:sz w:val="20"/>
                <w:szCs w:val="20"/>
              </w:rPr>
              <w:t>is</w:t>
            </w:r>
            <w:r w:rsidRPr="008E72A2">
              <w:rPr>
                <w:rFonts w:ascii="Cambria" w:eastAsia="Cambria" w:hAnsi="Cambria" w:cs="Cambria"/>
                <w:spacing w:val="-2"/>
                <w:sz w:val="20"/>
                <w:szCs w:val="20"/>
              </w:rPr>
              <w:t xml:space="preserve"> </w:t>
            </w:r>
            <w:r w:rsidRPr="008E72A2">
              <w:rPr>
                <w:rFonts w:ascii="Cambria" w:eastAsia="Cambria" w:hAnsi="Cambria" w:cs="Cambria"/>
                <w:sz w:val="20"/>
                <w:szCs w:val="20"/>
              </w:rPr>
              <w:t>an</w:t>
            </w:r>
            <w:r w:rsidRPr="008E72A2">
              <w:rPr>
                <w:rFonts w:ascii="Cambria" w:eastAsia="Cambria" w:hAnsi="Cambria" w:cs="Cambria"/>
                <w:spacing w:val="-3"/>
                <w:sz w:val="20"/>
                <w:szCs w:val="20"/>
              </w:rPr>
              <w:t xml:space="preserve"> </w:t>
            </w:r>
            <w:r w:rsidRPr="008E72A2">
              <w:rPr>
                <w:rFonts w:ascii="Cambria" w:eastAsia="Cambria" w:hAnsi="Cambria" w:cs="Cambria"/>
                <w:sz w:val="20"/>
                <w:szCs w:val="20"/>
              </w:rPr>
              <w:t>open</w:t>
            </w:r>
            <w:r w:rsidRPr="008E72A2">
              <w:rPr>
                <w:rFonts w:ascii="Cambria" w:eastAsia="Cambria" w:hAnsi="Cambria" w:cs="Cambria"/>
                <w:spacing w:val="-3"/>
                <w:sz w:val="20"/>
                <w:szCs w:val="20"/>
              </w:rPr>
              <w:t xml:space="preserve"> </w:t>
            </w:r>
            <w:r w:rsidRPr="008E72A2">
              <w:rPr>
                <w:rFonts w:ascii="Cambria" w:eastAsia="Cambria" w:hAnsi="Cambria" w:cs="Cambria"/>
                <w:sz w:val="20"/>
                <w:szCs w:val="20"/>
              </w:rPr>
              <w:t>access</w:t>
            </w:r>
            <w:r w:rsidRPr="008E72A2">
              <w:rPr>
                <w:rFonts w:ascii="Cambria" w:eastAsia="Cambria" w:hAnsi="Cambria" w:cs="Cambria"/>
                <w:spacing w:val="-2"/>
                <w:sz w:val="20"/>
                <w:szCs w:val="20"/>
              </w:rPr>
              <w:t xml:space="preserve"> </w:t>
            </w:r>
            <w:r w:rsidRPr="008E72A2">
              <w:rPr>
                <w:rFonts w:ascii="Cambria" w:eastAsia="Cambria" w:hAnsi="Cambria" w:cs="Cambria"/>
                <w:sz w:val="20"/>
                <w:szCs w:val="20"/>
              </w:rPr>
              <w:t>article</w:t>
            </w:r>
            <w:r w:rsidRPr="008E72A2">
              <w:rPr>
                <w:rFonts w:ascii="Cambria" w:eastAsia="Cambria" w:hAnsi="Cambria" w:cs="Cambria"/>
                <w:spacing w:val="-1"/>
                <w:sz w:val="20"/>
                <w:szCs w:val="20"/>
              </w:rPr>
              <w:t xml:space="preserve"> </w:t>
            </w:r>
            <w:r w:rsidRPr="008E72A2">
              <w:rPr>
                <w:rFonts w:ascii="Cambria" w:eastAsia="Cambria" w:hAnsi="Cambria" w:cs="Cambria"/>
                <w:sz w:val="20"/>
                <w:szCs w:val="20"/>
              </w:rPr>
              <w:t>under</w:t>
            </w:r>
            <w:r w:rsidRPr="008E72A2">
              <w:rPr>
                <w:rFonts w:ascii="Cambria" w:eastAsia="Cambria" w:hAnsi="Cambria" w:cs="Cambria"/>
                <w:spacing w:val="-3"/>
                <w:sz w:val="20"/>
                <w:szCs w:val="20"/>
              </w:rPr>
              <w:t xml:space="preserve"> </w:t>
            </w:r>
            <w:r w:rsidRPr="008E72A2">
              <w:rPr>
                <w:rFonts w:ascii="Cambria" w:eastAsia="Cambria" w:hAnsi="Cambria" w:cs="Cambria"/>
                <w:sz w:val="20"/>
                <w:szCs w:val="20"/>
              </w:rPr>
              <w:t>the</w:t>
            </w:r>
            <w:r w:rsidRPr="008E72A2">
              <w:rPr>
                <w:rFonts w:ascii="Cambria" w:eastAsia="Cambria" w:hAnsi="Cambria" w:cs="Cambria"/>
                <w:spacing w:val="-1"/>
                <w:sz w:val="20"/>
                <w:szCs w:val="20"/>
              </w:rPr>
              <w:t xml:space="preserve"> </w:t>
            </w:r>
            <w:r w:rsidRPr="008E72A2">
              <w:rPr>
                <w:rFonts w:ascii="Cambria" w:eastAsia="Cambria" w:hAnsi="Cambria" w:cs="Cambria"/>
                <w:sz w:val="20"/>
                <w:szCs w:val="20"/>
              </w:rPr>
              <w:t>CC</w:t>
            </w:r>
            <w:r w:rsidRPr="008E72A2">
              <w:rPr>
                <w:rFonts w:ascii="Cambria" w:eastAsia="Cambria" w:hAnsi="Cambria" w:cs="Cambria"/>
                <w:spacing w:val="-2"/>
                <w:sz w:val="20"/>
                <w:szCs w:val="20"/>
              </w:rPr>
              <w:t xml:space="preserve"> </w:t>
            </w:r>
            <w:r w:rsidRPr="008E72A2">
              <w:rPr>
                <w:rFonts w:ascii="Cambria" w:eastAsia="Cambria" w:hAnsi="Cambria" w:cs="Cambria"/>
                <w:sz w:val="20"/>
                <w:szCs w:val="20"/>
              </w:rPr>
              <w:t>BY</w:t>
            </w:r>
            <w:r w:rsidRPr="008E72A2">
              <w:rPr>
                <w:rFonts w:ascii="Cambria" w:eastAsia="Cambria" w:hAnsi="Cambria" w:cs="Cambria"/>
                <w:spacing w:val="-3"/>
                <w:sz w:val="20"/>
                <w:szCs w:val="20"/>
              </w:rPr>
              <w:t xml:space="preserve"> </w:t>
            </w:r>
            <w:r w:rsidRPr="008E72A2">
              <w:rPr>
                <w:rFonts w:ascii="Cambria" w:eastAsia="Cambria" w:hAnsi="Cambria" w:cs="Cambria"/>
                <w:sz w:val="20"/>
                <w:szCs w:val="20"/>
              </w:rPr>
              <w:t>4</w:t>
            </w:r>
            <w:r w:rsidRPr="008E72A2">
              <w:rPr>
                <w:rFonts w:ascii="Cambria" w:eastAsia="Cambria" w:hAnsi="Cambria" w:cs="Cambria"/>
                <w:spacing w:val="-3"/>
                <w:sz w:val="20"/>
                <w:szCs w:val="20"/>
              </w:rPr>
              <w:t xml:space="preserve"> </w:t>
            </w:r>
            <w:r w:rsidRPr="008E72A2">
              <w:rPr>
                <w:rFonts w:ascii="Cambria" w:eastAsia="Cambria" w:hAnsi="Cambria" w:cs="Cambria"/>
                <w:sz w:val="20"/>
                <w:szCs w:val="20"/>
              </w:rPr>
              <w:t>license</w:t>
            </w:r>
            <w:r>
              <w:rPr>
                <w:rFonts w:ascii="Cambria" w:eastAsia="Cambria" w:hAnsi="Cambria" w:cs="Cambria"/>
                <w:sz w:val="20"/>
                <w:szCs w:val="20"/>
              </w:rPr>
              <w:t xml:space="preserve">. </w:t>
            </w:r>
            <w:hyperlink r:id="rId14">
              <w:r w:rsidRPr="008E72A2">
                <w:rPr>
                  <w:rFonts w:ascii="Cambria" w:eastAsia="Cambria" w:hAnsi="Cambria" w:cs="Cambria"/>
                  <w:color w:val="0000FF"/>
                  <w:spacing w:val="-2"/>
                  <w:sz w:val="20"/>
                  <w:szCs w:val="20"/>
                  <w:u w:val="single" w:color="0000FF"/>
                </w:rPr>
                <w:t>http://creativecommons.org/licenses/by/4.0/</w:t>
              </w:r>
            </w:hyperlink>
          </w:p>
          <w:p w14:paraId="1D6EC2CF" w14:textId="28C52406" w:rsidR="00965C23" w:rsidRPr="00C7379E" w:rsidRDefault="00965C23" w:rsidP="00777504">
            <w:pPr>
              <w:widowControl w:val="0"/>
              <w:autoSpaceDE w:val="0"/>
              <w:autoSpaceDN w:val="0"/>
              <w:spacing w:after="0" w:line="297" w:lineRule="exact"/>
              <w:ind w:left="6"/>
              <w:rPr>
                <w:rFonts w:ascii="Cambria" w:eastAsia="Cambria" w:hAnsi="Cambria" w:cs="Cambria"/>
                <w:spacing w:val="-2"/>
                <w:sz w:val="20"/>
                <w:szCs w:val="20"/>
                <w:rtl/>
              </w:rPr>
            </w:pPr>
            <w:r w:rsidRPr="00F03991">
              <w:rPr>
                <w:rFonts w:ascii="Cambria" w:eastAsia="Cambria" w:hAnsi="Cambria" w:cs="Cambria"/>
                <w:spacing w:val="-2"/>
                <w:sz w:val="20"/>
                <w:szCs w:val="20"/>
              </w:rPr>
              <w:t xml:space="preserve">Copyright (c) </w:t>
            </w:r>
            <w:r w:rsidR="00777504">
              <w:rPr>
                <w:rFonts w:ascii="Cambria" w:eastAsia="Cambria" w:hAnsi="Cambria" w:cs="Times New Roman"/>
                <w:spacing w:val="-2"/>
                <w:sz w:val="20"/>
                <w:szCs w:val="20"/>
              </w:rPr>
              <w:t>year#</w:t>
            </w:r>
            <w:r>
              <w:rPr>
                <w:rFonts w:ascii="Cambria" w:eastAsia="Cambria" w:hAnsi="Cambria" w:cs="Cambria"/>
                <w:spacing w:val="-2"/>
                <w:sz w:val="20"/>
                <w:szCs w:val="20"/>
              </w:rPr>
              <w:t xml:space="preserve"> to </w:t>
            </w:r>
            <w:proofErr w:type="spellStart"/>
            <w:r>
              <w:rPr>
                <w:rFonts w:ascii="Cambria" w:eastAsia="Cambria" w:hAnsi="Cambria" w:cs="Cambria"/>
                <w:spacing w:val="-2"/>
                <w:sz w:val="20"/>
                <w:szCs w:val="20"/>
              </w:rPr>
              <w:t>Aurhor</w:t>
            </w:r>
            <w:proofErr w:type="spellEnd"/>
            <w:r>
              <w:rPr>
                <w:rFonts w:ascii="Cambria" w:eastAsia="Cambria" w:hAnsi="Cambria" w:cs="Cambria"/>
                <w:spacing w:val="-2"/>
                <w:sz w:val="20"/>
                <w:szCs w:val="20"/>
              </w:rPr>
              <w:t>(s).</w:t>
            </w:r>
          </w:p>
          <w:p w14:paraId="2DE7FA7C" w14:textId="0266CAA3" w:rsidR="00965C23" w:rsidRPr="00F03991" w:rsidRDefault="00965C23" w:rsidP="00F03991">
            <w:pPr>
              <w:pStyle w:val="TableParagraph"/>
              <w:spacing w:before="17"/>
              <w:ind w:left="7"/>
              <w:jc w:val="left"/>
              <w:rPr>
                <w:b/>
                <w:sz w:val="20"/>
              </w:rPr>
            </w:pPr>
          </w:p>
        </w:tc>
        <w:tc>
          <w:tcPr>
            <w:tcW w:w="7740" w:type="dxa"/>
            <w:tcBorders>
              <w:top w:val="single" w:sz="4" w:space="0" w:color="auto"/>
              <w:bottom w:val="single" w:sz="4" w:space="0" w:color="000000"/>
            </w:tcBorders>
          </w:tcPr>
          <w:p w14:paraId="4DB8C4CB" w14:textId="77777777" w:rsidR="00042F36" w:rsidRPr="00042F36" w:rsidRDefault="00042F36" w:rsidP="00042F36">
            <w:pPr>
              <w:pStyle w:val="TableParagraph"/>
              <w:spacing w:before="1" w:line="276" w:lineRule="auto"/>
              <w:ind w:left="547" w:right="108"/>
              <w:jc w:val="both"/>
              <w:rPr>
                <w:sz w:val="24"/>
                <w:szCs w:val="24"/>
              </w:rPr>
            </w:pPr>
            <w:r w:rsidRPr="00042F36">
              <w:rPr>
                <w:sz w:val="24"/>
                <w:szCs w:val="24"/>
              </w:rPr>
              <w:t>The abstract should be between 200-250 words. It should briefly indicate the general scope and state the main results obtained, methods used, the value of the work and the conclusions drawn. No figure numbers, table numbers, references or displayed mathematical expressions should be included. Emphasis should be on what was found more than what was done. Use the “Abstract” style. Do not use abbreviations in the abstract.</w:t>
            </w:r>
          </w:p>
          <w:p w14:paraId="7352C544" w14:textId="0D59EECF" w:rsidR="00965C23" w:rsidRPr="008E72A2" w:rsidRDefault="00042F36" w:rsidP="003C0492">
            <w:pPr>
              <w:pStyle w:val="TableParagraph"/>
              <w:spacing w:before="1" w:line="276" w:lineRule="auto"/>
              <w:ind w:left="547" w:right="108"/>
              <w:jc w:val="both"/>
              <w:rPr>
                <w:szCs w:val="24"/>
              </w:rPr>
            </w:pPr>
            <w:r w:rsidRPr="00042F36">
              <w:rPr>
                <w:sz w:val="24"/>
                <w:szCs w:val="24"/>
              </w:rPr>
              <w:t>These instructions give you basic guidelines for preparing papers for JPRS journal. A concise and factual abstract is required. Style and basic layout of your paper should look something like this document. The text of the abstract should be in Times New Roman font style, 12-pt.</w:t>
            </w:r>
            <w:r>
              <w:rPr>
                <w:sz w:val="24"/>
                <w:szCs w:val="24"/>
              </w:rPr>
              <w:t xml:space="preserve"> (1.15).</w:t>
            </w:r>
          </w:p>
        </w:tc>
      </w:tr>
      <w:tr w:rsidR="008E72A2" w14:paraId="3FB0F5F8" w14:textId="77777777" w:rsidTr="008E72A2">
        <w:trPr>
          <w:trHeight w:val="470"/>
          <w:jc w:val="center"/>
        </w:trPr>
        <w:tc>
          <w:tcPr>
            <w:tcW w:w="9810" w:type="dxa"/>
            <w:gridSpan w:val="3"/>
            <w:tcBorders>
              <w:top w:val="single" w:sz="4" w:space="0" w:color="000000"/>
              <w:bottom w:val="single" w:sz="4" w:space="0" w:color="000000"/>
            </w:tcBorders>
          </w:tcPr>
          <w:p w14:paraId="2ACAC33E" w14:textId="6B8AF6C9" w:rsidR="008E72A2" w:rsidRDefault="008E72A2" w:rsidP="002E3500">
            <w:pPr>
              <w:pStyle w:val="TableParagraph"/>
              <w:spacing w:before="120"/>
              <w:ind w:left="122"/>
              <w:rPr>
                <w:sz w:val="20"/>
              </w:rPr>
            </w:pPr>
            <w:r w:rsidRPr="008E72A2">
              <w:rPr>
                <w:b/>
                <w:i/>
                <w:iCs/>
                <w:szCs w:val="24"/>
              </w:rPr>
              <w:t>Keywords:</w:t>
            </w:r>
            <w:r w:rsidRPr="008E72A2">
              <w:rPr>
                <w:b/>
                <w:spacing w:val="37"/>
                <w:szCs w:val="24"/>
              </w:rPr>
              <w:t xml:space="preserve"> </w:t>
            </w:r>
            <w:r w:rsidR="00D83F14" w:rsidRPr="00D83F14">
              <w:rPr>
                <w:sz w:val="20"/>
              </w:rPr>
              <w:t>First keyword, Second keyword, Third keyword, Fourth keyword, Fifth keyword</w:t>
            </w:r>
          </w:p>
        </w:tc>
      </w:tr>
    </w:tbl>
    <w:p w14:paraId="5BE27624" w14:textId="5FCD0BFB" w:rsidR="007B2F48" w:rsidRDefault="007B2F48" w:rsidP="007B2F48">
      <w:pPr>
        <w:tabs>
          <w:tab w:val="left" w:pos="3804"/>
        </w:tabs>
        <w:rPr>
          <w:rFonts w:asciiTheme="majorBidi" w:hAnsiTheme="majorBidi" w:cstheme="majorBidi"/>
          <w:sz w:val="24"/>
          <w:szCs w:val="24"/>
          <w:lang w:bidi="en-US"/>
        </w:rPr>
        <w:sectPr w:rsidR="007B2F48" w:rsidSect="00C7379E">
          <w:headerReference w:type="default" r:id="rId15"/>
          <w:footerReference w:type="default" r:id="rId16"/>
          <w:type w:val="continuous"/>
          <w:pgSz w:w="11907" w:h="16839" w:code="9"/>
          <w:pgMar w:top="1094" w:right="1197" w:bottom="1094" w:left="810" w:header="1296" w:footer="864" w:gutter="0"/>
          <w:pgNumType w:start="1"/>
          <w:cols w:space="720"/>
          <w:docGrid w:linePitch="360"/>
        </w:sectPr>
      </w:pPr>
    </w:p>
    <w:p w14:paraId="3520B960" w14:textId="6D300285" w:rsidR="003C0492" w:rsidRPr="003C0492" w:rsidRDefault="003C0492" w:rsidP="003C0492">
      <w:pPr>
        <w:widowControl w:val="0"/>
        <w:autoSpaceDE w:val="0"/>
        <w:autoSpaceDN w:val="0"/>
        <w:spacing w:after="0" w:line="360" w:lineRule="auto"/>
        <w:ind w:right="207"/>
        <w:jc w:val="both"/>
        <w:rPr>
          <w:rFonts w:asciiTheme="majorBidi" w:hAnsiTheme="majorBidi" w:cstheme="majorBidi"/>
          <w:sz w:val="24"/>
          <w:szCs w:val="24"/>
        </w:rPr>
      </w:pPr>
      <w:r w:rsidRPr="003C0492">
        <w:rPr>
          <w:rFonts w:asciiTheme="majorBidi" w:hAnsiTheme="majorBidi" w:cstheme="majorBidi"/>
          <w:sz w:val="24"/>
          <w:szCs w:val="24"/>
        </w:rPr>
        <w:lastRenderedPageBreak/>
        <w:t>The text of the rest of the manuscript should be in Times New Roman font style, 12-pt. (1.5).</w:t>
      </w:r>
    </w:p>
    <w:p w14:paraId="5628B3F3" w14:textId="240BCF30" w:rsidR="00D83F14" w:rsidRPr="00102E91" w:rsidRDefault="003C0492" w:rsidP="00D83F14">
      <w:pPr>
        <w:widowControl w:val="0"/>
        <w:autoSpaceDE w:val="0"/>
        <w:autoSpaceDN w:val="0"/>
        <w:spacing w:after="0" w:line="360" w:lineRule="auto"/>
        <w:ind w:right="207"/>
        <w:jc w:val="both"/>
        <w:rPr>
          <w:rFonts w:asciiTheme="majorBidi" w:hAnsiTheme="majorBidi" w:cstheme="majorBidi"/>
          <w:b/>
          <w:bCs/>
          <w:sz w:val="24"/>
          <w:szCs w:val="24"/>
        </w:rPr>
      </w:pPr>
      <w:r>
        <w:rPr>
          <w:rFonts w:asciiTheme="majorBidi" w:hAnsiTheme="majorBidi" w:cstheme="majorBidi"/>
          <w:b/>
          <w:bCs/>
          <w:sz w:val="24"/>
          <w:szCs w:val="24"/>
        </w:rPr>
        <w:t xml:space="preserve">1. </w:t>
      </w:r>
      <w:r w:rsidR="00D83F14" w:rsidRPr="00102E91">
        <w:rPr>
          <w:rFonts w:asciiTheme="majorBidi" w:hAnsiTheme="majorBidi" w:cstheme="majorBidi"/>
          <w:b/>
          <w:bCs/>
          <w:sz w:val="24"/>
          <w:szCs w:val="24"/>
        </w:rPr>
        <w:t>Preparation (1</w:t>
      </w:r>
      <w:r w:rsidR="00D83F14">
        <w:rPr>
          <w:rFonts w:asciiTheme="majorBidi" w:hAnsiTheme="majorBidi" w:cstheme="majorBidi"/>
          <w:b/>
          <w:bCs/>
          <w:sz w:val="24"/>
          <w:szCs w:val="24"/>
        </w:rPr>
        <w:t>4</w:t>
      </w:r>
      <w:r w:rsidR="00D83F14" w:rsidRPr="00102E91">
        <w:rPr>
          <w:rFonts w:asciiTheme="majorBidi" w:hAnsiTheme="majorBidi" w:cstheme="majorBidi"/>
          <w:b/>
          <w:bCs/>
          <w:sz w:val="24"/>
          <w:szCs w:val="24"/>
        </w:rPr>
        <w:t xml:space="preserve"> PT)</w:t>
      </w:r>
    </w:p>
    <w:p w14:paraId="728C48CA" w14:textId="77777777" w:rsidR="00D83F14" w:rsidRPr="00102E91" w:rsidRDefault="00D83F14" w:rsidP="00D83F14">
      <w:pPr>
        <w:widowControl w:val="0"/>
        <w:autoSpaceDE w:val="0"/>
        <w:autoSpaceDN w:val="0"/>
        <w:spacing w:after="0" w:line="360" w:lineRule="auto"/>
        <w:ind w:right="207"/>
        <w:jc w:val="both"/>
        <w:rPr>
          <w:rFonts w:asciiTheme="majorBidi" w:hAnsiTheme="majorBidi" w:cstheme="majorBidi"/>
          <w:b/>
          <w:bCs/>
          <w:sz w:val="24"/>
          <w:szCs w:val="24"/>
        </w:rPr>
      </w:pPr>
      <w:r w:rsidRPr="00102E91">
        <w:rPr>
          <w:rFonts w:asciiTheme="majorBidi" w:hAnsiTheme="majorBidi" w:cstheme="majorBidi"/>
          <w:b/>
          <w:bCs/>
          <w:sz w:val="24"/>
          <w:szCs w:val="24"/>
        </w:rPr>
        <w:t>1.1.</w:t>
      </w:r>
      <w:r w:rsidRPr="00102E91">
        <w:rPr>
          <w:rFonts w:asciiTheme="majorBidi" w:hAnsiTheme="majorBidi" w:cstheme="majorBidi"/>
          <w:b/>
          <w:bCs/>
          <w:sz w:val="24"/>
          <w:szCs w:val="24"/>
        </w:rPr>
        <w:tab/>
        <w:t>Use of word-processing software</w:t>
      </w:r>
    </w:p>
    <w:p w14:paraId="0AD17395" w14:textId="77777777" w:rsidR="00D83F14" w:rsidRPr="00102E91" w:rsidRDefault="00D83F14" w:rsidP="00D83F14">
      <w:pPr>
        <w:widowControl w:val="0"/>
        <w:autoSpaceDE w:val="0"/>
        <w:autoSpaceDN w:val="0"/>
        <w:spacing w:after="0" w:line="360" w:lineRule="auto"/>
        <w:ind w:right="207"/>
        <w:jc w:val="both"/>
        <w:rPr>
          <w:rFonts w:asciiTheme="majorBidi" w:hAnsiTheme="majorBidi" w:cstheme="majorBidi"/>
          <w:sz w:val="24"/>
          <w:szCs w:val="24"/>
        </w:rPr>
      </w:pPr>
      <w:r w:rsidRPr="00102E91">
        <w:rPr>
          <w:rFonts w:asciiTheme="majorBidi" w:hAnsiTheme="majorBidi" w:cstheme="majorBidi"/>
          <w:sz w:val="24"/>
          <w:szCs w:val="24"/>
        </w:rPr>
        <w:t>It is important that the file is saved in the native format of the word processor used. The text should be in single-column format. Keep the layout of the text as simple as possible. To avoid unnecessary errors, you are strongly advised to use the 'spell-check' and 'grammar-check' functions of your word processor. Prepare your paper in A4 format, use the A4 settings.</w:t>
      </w:r>
    </w:p>
    <w:p w14:paraId="204BDAE5" w14:textId="19C9EF0B" w:rsidR="00D83F14" w:rsidRPr="00102E91" w:rsidRDefault="00D83F14" w:rsidP="00D83F14">
      <w:pPr>
        <w:widowControl w:val="0"/>
        <w:autoSpaceDE w:val="0"/>
        <w:autoSpaceDN w:val="0"/>
        <w:spacing w:after="0" w:line="360" w:lineRule="auto"/>
        <w:ind w:right="207"/>
        <w:jc w:val="both"/>
        <w:rPr>
          <w:rFonts w:asciiTheme="majorBidi" w:hAnsiTheme="majorBidi" w:cstheme="majorBidi"/>
          <w:sz w:val="24"/>
          <w:szCs w:val="24"/>
        </w:rPr>
      </w:pPr>
      <w:r w:rsidRPr="00102E91">
        <w:rPr>
          <w:rFonts w:asciiTheme="majorBidi" w:hAnsiTheme="majorBidi" w:cstheme="majorBidi"/>
          <w:sz w:val="24"/>
          <w:szCs w:val="24"/>
        </w:rPr>
        <w:t>-</w:t>
      </w:r>
      <w:r w:rsidRPr="00102E91">
        <w:rPr>
          <w:rFonts w:asciiTheme="majorBidi" w:hAnsiTheme="majorBidi" w:cstheme="majorBidi"/>
          <w:sz w:val="24"/>
          <w:szCs w:val="24"/>
        </w:rPr>
        <w:tab/>
        <w:t>Times New Roman 12-pt, is the preferred font with 1.5 spacing. Margins: top = 2cm, bottom = 2cm, 3 cm to the right. (Vice versa for English papers), 1.5 cm to the left. (Vice versa for English papers), single column.</w:t>
      </w:r>
    </w:p>
    <w:p w14:paraId="19194CC6" w14:textId="77777777" w:rsidR="00D83F14" w:rsidRPr="00102E91" w:rsidRDefault="00D83F14" w:rsidP="00D83F14">
      <w:pPr>
        <w:widowControl w:val="0"/>
        <w:autoSpaceDE w:val="0"/>
        <w:autoSpaceDN w:val="0"/>
        <w:spacing w:after="0" w:line="360" w:lineRule="auto"/>
        <w:ind w:right="207"/>
        <w:jc w:val="both"/>
        <w:rPr>
          <w:rFonts w:asciiTheme="majorBidi" w:hAnsiTheme="majorBidi" w:cstheme="majorBidi"/>
          <w:b/>
          <w:bCs/>
          <w:sz w:val="24"/>
          <w:szCs w:val="24"/>
        </w:rPr>
      </w:pPr>
      <w:r w:rsidRPr="00102E91">
        <w:rPr>
          <w:rFonts w:asciiTheme="majorBidi" w:hAnsiTheme="majorBidi" w:cstheme="majorBidi"/>
          <w:b/>
          <w:bCs/>
          <w:sz w:val="24"/>
          <w:szCs w:val="24"/>
        </w:rPr>
        <w:t>1.2.</w:t>
      </w:r>
      <w:r w:rsidRPr="00102E91">
        <w:rPr>
          <w:rFonts w:asciiTheme="majorBidi" w:hAnsiTheme="majorBidi" w:cstheme="majorBidi"/>
          <w:b/>
          <w:bCs/>
          <w:sz w:val="24"/>
          <w:szCs w:val="24"/>
        </w:rPr>
        <w:tab/>
        <w:t>Author names and affiliations</w:t>
      </w:r>
    </w:p>
    <w:p w14:paraId="7AA309A3" w14:textId="77777777" w:rsidR="00D83F14" w:rsidRPr="00102E91" w:rsidRDefault="00D83F14" w:rsidP="00D83F14">
      <w:pPr>
        <w:widowControl w:val="0"/>
        <w:autoSpaceDE w:val="0"/>
        <w:autoSpaceDN w:val="0"/>
        <w:spacing w:after="0" w:line="360" w:lineRule="auto"/>
        <w:ind w:right="207"/>
        <w:jc w:val="both"/>
        <w:rPr>
          <w:rFonts w:asciiTheme="majorBidi" w:hAnsiTheme="majorBidi" w:cstheme="majorBidi"/>
          <w:sz w:val="24"/>
          <w:szCs w:val="24"/>
        </w:rPr>
      </w:pPr>
      <w:r w:rsidRPr="00102E91">
        <w:rPr>
          <w:rFonts w:asciiTheme="majorBidi" w:hAnsiTheme="majorBidi" w:cstheme="majorBidi"/>
          <w:sz w:val="24"/>
          <w:szCs w:val="24"/>
        </w:rPr>
        <w:t>Where the family name may be ambiguous (e.g., a double name), please indicate this clearly. Present the authors' affiliation addresses (where the actual work was done) below the names. Indicate all affiliations with a lower-case superscript letter immediately after the author's name and in front of the appropriate address. Provide the full postal address of each affiliation, including the country name and, if available, the e-mail address of each author.</w:t>
      </w:r>
    </w:p>
    <w:p w14:paraId="5BB5BDE1" w14:textId="77777777" w:rsidR="00D83F14" w:rsidRPr="00102E91" w:rsidRDefault="00D83F14" w:rsidP="00D83F14">
      <w:pPr>
        <w:widowControl w:val="0"/>
        <w:autoSpaceDE w:val="0"/>
        <w:autoSpaceDN w:val="0"/>
        <w:spacing w:after="0" w:line="360" w:lineRule="auto"/>
        <w:ind w:right="207"/>
        <w:jc w:val="both"/>
        <w:rPr>
          <w:rFonts w:asciiTheme="majorBidi" w:hAnsiTheme="majorBidi" w:cstheme="majorBidi"/>
          <w:sz w:val="24"/>
          <w:szCs w:val="24"/>
        </w:rPr>
      </w:pPr>
    </w:p>
    <w:p w14:paraId="664250C1" w14:textId="77777777" w:rsidR="00D83F14" w:rsidRPr="00102E91" w:rsidRDefault="00D83F14" w:rsidP="00D83F14">
      <w:pPr>
        <w:widowControl w:val="0"/>
        <w:autoSpaceDE w:val="0"/>
        <w:autoSpaceDN w:val="0"/>
        <w:spacing w:after="0" w:line="360" w:lineRule="auto"/>
        <w:ind w:right="207"/>
        <w:jc w:val="both"/>
        <w:rPr>
          <w:rFonts w:asciiTheme="majorBidi" w:hAnsiTheme="majorBidi" w:cstheme="majorBidi"/>
          <w:b/>
          <w:bCs/>
          <w:sz w:val="24"/>
          <w:szCs w:val="24"/>
        </w:rPr>
      </w:pPr>
      <w:r w:rsidRPr="00102E91">
        <w:rPr>
          <w:rFonts w:asciiTheme="majorBidi" w:hAnsiTheme="majorBidi" w:cstheme="majorBidi"/>
          <w:b/>
          <w:bCs/>
          <w:sz w:val="24"/>
          <w:szCs w:val="24"/>
        </w:rPr>
        <w:t>1.3.</w:t>
      </w:r>
      <w:r w:rsidRPr="00102E91">
        <w:rPr>
          <w:rFonts w:asciiTheme="majorBidi" w:hAnsiTheme="majorBidi" w:cstheme="majorBidi"/>
          <w:b/>
          <w:bCs/>
          <w:sz w:val="24"/>
          <w:szCs w:val="24"/>
        </w:rPr>
        <w:tab/>
        <w:t>Online submission</w:t>
      </w:r>
    </w:p>
    <w:p w14:paraId="1920EB29" w14:textId="77777777" w:rsidR="00D83F14" w:rsidRDefault="00D83F14" w:rsidP="00D83F14">
      <w:pPr>
        <w:widowControl w:val="0"/>
        <w:autoSpaceDE w:val="0"/>
        <w:autoSpaceDN w:val="0"/>
        <w:spacing w:after="0" w:line="360" w:lineRule="auto"/>
        <w:ind w:right="207"/>
        <w:jc w:val="both"/>
        <w:rPr>
          <w:rFonts w:asciiTheme="majorBidi" w:hAnsiTheme="majorBidi" w:cstheme="majorBidi"/>
          <w:sz w:val="24"/>
          <w:szCs w:val="24"/>
        </w:rPr>
      </w:pPr>
      <w:r w:rsidRPr="00102E91">
        <w:rPr>
          <w:rFonts w:asciiTheme="majorBidi" w:hAnsiTheme="majorBidi" w:cstheme="majorBidi"/>
          <w:sz w:val="24"/>
          <w:szCs w:val="24"/>
        </w:rPr>
        <w:t>Online submission is required; thus, authors should be registered in the OJS publishing system.</w:t>
      </w:r>
    </w:p>
    <w:p w14:paraId="1EEA3EB7" w14:textId="77777777" w:rsidR="00D83F14" w:rsidRDefault="00D83F14" w:rsidP="00D83F14">
      <w:pPr>
        <w:widowControl w:val="0"/>
        <w:autoSpaceDE w:val="0"/>
        <w:autoSpaceDN w:val="0"/>
        <w:spacing w:after="0" w:line="360" w:lineRule="auto"/>
        <w:ind w:right="207"/>
        <w:jc w:val="both"/>
        <w:rPr>
          <w:rFonts w:asciiTheme="majorBidi" w:hAnsiTheme="majorBidi" w:cstheme="majorBidi"/>
          <w:sz w:val="24"/>
          <w:szCs w:val="24"/>
        </w:rPr>
      </w:pPr>
    </w:p>
    <w:p w14:paraId="1B74BC83" w14:textId="77777777" w:rsidR="00D83F14" w:rsidRPr="00102E91" w:rsidRDefault="00D83F14" w:rsidP="00D83F14">
      <w:pPr>
        <w:widowControl w:val="0"/>
        <w:numPr>
          <w:ilvl w:val="0"/>
          <w:numId w:val="2"/>
        </w:numPr>
        <w:tabs>
          <w:tab w:val="left" w:pos="573"/>
        </w:tabs>
        <w:autoSpaceDE w:val="0"/>
        <w:autoSpaceDN w:val="0"/>
        <w:spacing w:before="91" w:after="0" w:line="240" w:lineRule="auto"/>
        <w:jc w:val="both"/>
        <w:outlineLvl w:val="0"/>
        <w:rPr>
          <w:rFonts w:ascii="Times New Roman" w:eastAsia="Times New Roman" w:hAnsi="Times New Roman" w:cs="Times New Roman"/>
          <w:b/>
          <w:bCs/>
          <w:sz w:val="24"/>
          <w:szCs w:val="24"/>
          <w:lang w:bidi="en-US"/>
        </w:rPr>
      </w:pPr>
      <w:r w:rsidRPr="00102E91">
        <w:rPr>
          <w:rFonts w:ascii="Times New Roman" w:eastAsia="Times New Roman" w:hAnsi="Times New Roman" w:cs="Times New Roman"/>
          <w:b/>
          <w:bCs/>
          <w:sz w:val="24"/>
          <w:szCs w:val="24"/>
          <w:lang w:bidi="en-US"/>
        </w:rPr>
        <w:t>Text heading (14</w:t>
      </w:r>
      <w:r w:rsidRPr="00102E91">
        <w:rPr>
          <w:rFonts w:ascii="Times New Roman" w:eastAsia="Times New Roman" w:hAnsi="Times New Roman" w:cs="Times New Roman"/>
          <w:b/>
          <w:bCs/>
          <w:spacing w:val="-5"/>
          <w:sz w:val="24"/>
          <w:szCs w:val="24"/>
          <w:lang w:bidi="en-US"/>
        </w:rPr>
        <w:t xml:space="preserve"> </w:t>
      </w:r>
      <w:r w:rsidRPr="00102E91">
        <w:rPr>
          <w:rFonts w:ascii="Times New Roman" w:eastAsia="Times New Roman" w:hAnsi="Times New Roman" w:cs="Times New Roman"/>
          <w:b/>
          <w:bCs/>
          <w:sz w:val="24"/>
          <w:szCs w:val="24"/>
          <w:lang w:bidi="en-US"/>
        </w:rPr>
        <w:t>PT)</w:t>
      </w:r>
    </w:p>
    <w:p w14:paraId="6870B2BF" w14:textId="77777777" w:rsidR="00D83F14" w:rsidRPr="00102E91" w:rsidRDefault="00D83F14" w:rsidP="00D83F14">
      <w:pPr>
        <w:widowControl w:val="0"/>
        <w:autoSpaceDE w:val="0"/>
        <w:autoSpaceDN w:val="0"/>
        <w:spacing w:before="158" w:after="0"/>
        <w:ind w:left="140" w:right="136"/>
        <w:jc w:val="both"/>
        <w:rPr>
          <w:rFonts w:ascii="Times New Roman" w:eastAsia="Times New Roman" w:hAnsi="Times New Roman" w:cs="Times New Roman"/>
          <w:sz w:val="24"/>
          <w:szCs w:val="24"/>
          <w:lang w:bidi="en-US"/>
        </w:rPr>
      </w:pPr>
      <w:r w:rsidRPr="00102E91">
        <w:rPr>
          <w:rFonts w:ascii="Times New Roman" w:eastAsia="Times New Roman" w:hAnsi="Times New Roman" w:cs="Times New Roman"/>
          <w:sz w:val="24"/>
          <w:szCs w:val="24"/>
          <w:lang w:bidi="en-US"/>
        </w:rPr>
        <w:t>The primary text heading should be numbered by 1., 2., ... and should be in 12-pt., bold, flush left with margin. The spacing from text to the next heading is one</w:t>
      </w:r>
      <w:r w:rsidRPr="00102E91">
        <w:rPr>
          <w:rFonts w:ascii="Times New Roman" w:eastAsia="Times New Roman" w:hAnsi="Times New Roman" w:cs="Times New Roman"/>
          <w:spacing w:val="-9"/>
          <w:sz w:val="24"/>
          <w:szCs w:val="24"/>
          <w:lang w:bidi="en-US"/>
        </w:rPr>
        <w:t xml:space="preserve"> </w:t>
      </w:r>
      <w:r w:rsidRPr="00102E91">
        <w:rPr>
          <w:rFonts w:ascii="Times New Roman" w:eastAsia="Times New Roman" w:hAnsi="Times New Roman" w:cs="Times New Roman"/>
          <w:sz w:val="24"/>
          <w:szCs w:val="24"/>
          <w:lang w:bidi="en-US"/>
        </w:rPr>
        <w:t>line.</w:t>
      </w:r>
    </w:p>
    <w:p w14:paraId="46863C54" w14:textId="77777777" w:rsidR="00D83F14" w:rsidRPr="00102E91" w:rsidRDefault="00D83F14" w:rsidP="00D83F14">
      <w:pPr>
        <w:widowControl w:val="0"/>
        <w:numPr>
          <w:ilvl w:val="1"/>
          <w:numId w:val="2"/>
        </w:numPr>
        <w:tabs>
          <w:tab w:val="left" w:pos="573"/>
        </w:tabs>
        <w:autoSpaceDE w:val="0"/>
        <w:autoSpaceDN w:val="0"/>
        <w:spacing w:before="125" w:after="0" w:line="240" w:lineRule="auto"/>
        <w:ind w:left="572"/>
        <w:jc w:val="both"/>
        <w:outlineLvl w:val="0"/>
        <w:rPr>
          <w:rFonts w:ascii="Times New Roman" w:eastAsia="Times New Roman" w:hAnsi="Times New Roman" w:cs="Times New Roman"/>
          <w:b/>
          <w:bCs/>
          <w:sz w:val="24"/>
          <w:szCs w:val="24"/>
          <w:lang w:bidi="en-US"/>
        </w:rPr>
      </w:pPr>
      <w:r w:rsidRPr="00102E91">
        <w:rPr>
          <w:rFonts w:ascii="Times New Roman" w:eastAsia="Times New Roman" w:hAnsi="Times New Roman" w:cs="Times New Roman"/>
          <w:b/>
          <w:bCs/>
          <w:sz w:val="24"/>
          <w:szCs w:val="24"/>
          <w:lang w:bidi="en-US"/>
        </w:rPr>
        <w:t>Subdivision - numbered</w:t>
      </w:r>
      <w:r w:rsidRPr="00102E91">
        <w:rPr>
          <w:rFonts w:ascii="Times New Roman" w:eastAsia="Times New Roman" w:hAnsi="Times New Roman" w:cs="Times New Roman"/>
          <w:b/>
          <w:bCs/>
          <w:spacing w:val="-3"/>
          <w:sz w:val="24"/>
          <w:szCs w:val="24"/>
          <w:lang w:bidi="en-US"/>
        </w:rPr>
        <w:t xml:space="preserve"> </w:t>
      </w:r>
      <w:r w:rsidRPr="00102E91">
        <w:rPr>
          <w:rFonts w:ascii="Times New Roman" w:eastAsia="Times New Roman" w:hAnsi="Times New Roman" w:cs="Times New Roman"/>
          <w:b/>
          <w:bCs/>
          <w:sz w:val="24"/>
          <w:szCs w:val="24"/>
          <w:lang w:bidi="en-US"/>
        </w:rPr>
        <w:t>sections</w:t>
      </w:r>
    </w:p>
    <w:p w14:paraId="26C52E6B" w14:textId="187290BE" w:rsidR="00D83F14" w:rsidRDefault="00D83F14" w:rsidP="00D83F14">
      <w:pPr>
        <w:widowControl w:val="0"/>
        <w:autoSpaceDE w:val="0"/>
        <w:autoSpaceDN w:val="0"/>
        <w:spacing w:before="115" w:after="0"/>
        <w:ind w:left="140" w:right="132"/>
        <w:jc w:val="both"/>
        <w:rPr>
          <w:rFonts w:ascii="Times New Roman" w:eastAsia="Times New Roman" w:hAnsi="Times New Roman" w:cs="Times New Roman"/>
          <w:sz w:val="24"/>
          <w:szCs w:val="24"/>
          <w:lang w:bidi="en-US"/>
        </w:rPr>
      </w:pPr>
      <w:r w:rsidRPr="00102E91">
        <w:rPr>
          <w:rFonts w:ascii="Times New Roman" w:eastAsia="Times New Roman" w:hAnsi="Times New Roman" w:cs="Times New Roman"/>
          <w:sz w:val="24"/>
          <w:szCs w:val="24"/>
          <w:lang w:bidi="en-US"/>
        </w:rPr>
        <w:t>Divide your article into clearly defined and numbered sections. Subsections should be numbered 1.1</w:t>
      </w:r>
      <w:r w:rsidR="00042F36">
        <w:rPr>
          <w:rFonts w:ascii="Times New Roman" w:eastAsia="Times New Roman" w:hAnsi="Times New Roman" w:cs="Times New Roman"/>
          <w:sz w:val="24"/>
          <w:szCs w:val="24"/>
          <w:lang w:bidi="en-US"/>
        </w:rPr>
        <w:t>.</w:t>
      </w:r>
      <w:r w:rsidRPr="00102E91">
        <w:rPr>
          <w:rFonts w:ascii="Times New Roman" w:eastAsia="Times New Roman" w:hAnsi="Times New Roman" w:cs="Times New Roman"/>
          <w:sz w:val="24"/>
          <w:szCs w:val="24"/>
          <w:lang w:bidi="en-US"/>
        </w:rPr>
        <w:t xml:space="preserve"> (then 1.1.1</w:t>
      </w:r>
      <w:r w:rsidR="00042F36">
        <w:rPr>
          <w:rFonts w:ascii="Times New Roman" w:eastAsia="Times New Roman" w:hAnsi="Times New Roman" w:cs="Times New Roman"/>
          <w:sz w:val="24"/>
          <w:szCs w:val="24"/>
          <w:lang w:bidi="en-US"/>
        </w:rPr>
        <w:t>.</w:t>
      </w:r>
      <w:r w:rsidRPr="00102E91">
        <w:rPr>
          <w:rFonts w:ascii="Times New Roman" w:eastAsia="Times New Roman" w:hAnsi="Times New Roman" w:cs="Times New Roman"/>
          <w:sz w:val="24"/>
          <w:szCs w:val="24"/>
          <w:lang w:bidi="en-US"/>
        </w:rPr>
        <w:t>, 1.1.2</w:t>
      </w:r>
      <w:r w:rsidR="00042F36">
        <w:rPr>
          <w:rFonts w:ascii="Times New Roman" w:eastAsia="Times New Roman" w:hAnsi="Times New Roman" w:cs="Times New Roman"/>
          <w:sz w:val="24"/>
          <w:szCs w:val="24"/>
          <w:lang w:bidi="en-US"/>
        </w:rPr>
        <w:t>.</w:t>
      </w:r>
      <w:r w:rsidRPr="00102E91">
        <w:rPr>
          <w:rFonts w:ascii="Times New Roman" w:eastAsia="Times New Roman" w:hAnsi="Times New Roman" w:cs="Times New Roman"/>
          <w:sz w:val="24"/>
          <w:szCs w:val="24"/>
          <w:lang w:bidi="en-US"/>
        </w:rPr>
        <w:t>, ...), 1.2</w:t>
      </w:r>
      <w:r w:rsidR="00042F36">
        <w:rPr>
          <w:rFonts w:ascii="Times New Roman" w:eastAsia="Times New Roman" w:hAnsi="Times New Roman" w:cs="Times New Roman"/>
          <w:sz w:val="24"/>
          <w:szCs w:val="24"/>
          <w:lang w:bidi="en-US"/>
        </w:rPr>
        <w:t>.</w:t>
      </w:r>
      <w:r w:rsidRPr="00102E91">
        <w:rPr>
          <w:rFonts w:ascii="Times New Roman" w:eastAsia="Times New Roman" w:hAnsi="Times New Roman" w:cs="Times New Roman"/>
          <w:sz w:val="24"/>
          <w:szCs w:val="24"/>
          <w:lang w:bidi="en-US"/>
        </w:rPr>
        <w:t xml:space="preserve">, etc. and should be in 11-pt., bold, upper and lower-case letters. The heading is flush left with margin. (the abstract is not included in section numbering). Use this numbering also for internal cross- referencing: do not just refer to 'the text'. Any subsection may be given a brief </w:t>
      </w:r>
      <w:r w:rsidRPr="00102E91">
        <w:rPr>
          <w:rFonts w:ascii="Times New Roman" w:eastAsia="Times New Roman" w:hAnsi="Times New Roman" w:cs="Times New Roman"/>
          <w:sz w:val="24"/>
          <w:szCs w:val="24"/>
          <w:lang w:bidi="en-US"/>
        </w:rPr>
        <w:lastRenderedPageBreak/>
        <w:t>heading. Each heading should appear on its own separate line.</w:t>
      </w:r>
    </w:p>
    <w:p w14:paraId="6B71891E" w14:textId="77777777" w:rsidR="00B00503" w:rsidRPr="00102E91" w:rsidRDefault="00B00503" w:rsidP="00D83F14">
      <w:pPr>
        <w:widowControl w:val="0"/>
        <w:autoSpaceDE w:val="0"/>
        <w:autoSpaceDN w:val="0"/>
        <w:spacing w:before="115" w:after="0"/>
        <w:ind w:left="140" w:right="132"/>
        <w:jc w:val="both"/>
        <w:rPr>
          <w:rFonts w:ascii="Times New Roman" w:eastAsia="Times New Roman" w:hAnsi="Times New Roman" w:cs="Times New Roman"/>
          <w:sz w:val="24"/>
          <w:szCs w:val="24"/>
          <w:lang w:bidi="en-US"/>
        </w:rPr>
      </w:pPr>
    </w:p>
    <w:p w14:paraId="759298C8" w14:textId="77777777" w:rsidR="00D83F14" w:rsidRPr="00102E91" w:rsidRDefault="00D83F14" w:rsidP="00D83F14">
      <w:pPr>
        <w:widowControl w:val="0"/>
        <w:numPr>
          <w:ilvl w:val="0"/>
          <w:numId w:val="2"/>
        </w:numPr>
        <w:tabs>
          <w:tab w:val="left" w:pos="573"/>
        </w:tabs>
        <w:autoSpaceDE w:val="0"/>
        <w:autoSpaceDN w:val="0"/>
        <w:spacing w:before="163" w:after="0" w:line="240" w:lineRule="auto"/>
        <w:jc w:val="both"/>
        <w:outlineLvl w:val="0"/>
        <w:rPr>
          <w:rFonts w:ascii="Times New Roman" w:eastAsia="Times New Roman" w:hAnsi="Times New Roman" w:cs="Times New Roman"/>
          <w:b/>
          <w:bCs/>
          <w:sz w:val="24"/>
          <w:szCs w:val="24"/>
          <w:lang w:bidi="en-US"/>
        </w:rPr>
      </w:pPr>
      <w:r w:rsidRPr="00102E91">
        <w:rPr>
          <w:rFonts w:ascii="Times New Roman" w:eastAsia="Times New Roman" w:hAnsi="Times New Roman" w:cs="Times New Roman"/>
          <w:b/>
          <w:bCs/>
          <w:sz w:val="24"/>
          <w:szCs w:val="24"/>
          <w:lang w:bidi="en-US"/>
        </w:rPr>
        <w:t>Article structure (12</w:t>
      </w:r>
      <w:r w:rsidRPr="00102E91">
        <w:rPr>
          <w:rFonts w:ascii="Times New Roman" w:eastAsia="Times New Roman" w:hAnsi="Times New Roman" w:cs="Times New Roman"/>
          <w:b/>
          <w:bCs/>
          <w:spacing w:val="-6"/>
          <w:sz w:val="24"/>
          <w:szCs w:val="24"/>
          <w:lang w:bidi="en-US"/>
        </w:rPr>
        <w:t xml:space="preserve"> </w:t>
      </w:r>
      <w:r w:rsidRPr="00102E91">
        <w:rPr>
          <w:rFonts w:ascii="Times New Roman" w:eastAsia="Times New Roman" w:hAnsi="Times New Roman" w:cs="Times New Roman"/>
          <w:b/>
          <w:bCs/>
          <w:sz w:val="24"/>
          <w:szCs w:val="24"/>
          <w:lang w:bidi="en-US"/>
        </w:rPr>
        <w:t>PT)</w:t>
      </w:r>
    </w:p>
    <w:p w14:paraId="13FC2FAA" w14:textId="77777777" w:rsidR="00D83F14" w:rsidRPr="00102E91" w:rsidRDefault="00D83F14" w:rsidP="00D83F14">
      <w:pPr>
        <w:widowControl w:val="0"/>
        <w:numPr>
          <w:ilvl w:val="1"/>
          <w:numId w:val="2"/>
        </w:numPr>
        <w:tabs>
          <w:tab w:val="left" w:pos="573"/>
        </w:tabs>
        <w:autoSpaceDE w:val="0"/>
        <w:autoSpaceDN w:val="0"/>
        <w:spacing w:before="162" w:after="0" w:line="240" w:lineRule="auto"/>
        <w:ind w:left="572"/>
        <w:jc w:val="both"/>
        <w:rPr>
          <w:rFonts w:ascii="Times New Roman" w:eastAsia="Times New Roman" w:hAnsi="Times New Roman" w:cs="Times New Roman"/>
          <w:b/>
          <w:sz w:val="28"/>
          <w:szCs w:val="28"/>
          <w:lang w:bidi="en-US"/>
        </w:rPr>
      </w:pPr>
      <w:r w:rsidRPr="00102E91">
        <w:rPr>
          <w:rFonts w:ascii="Times New Roman" w:eastAsia="Times New Roman" w:hAnsi="Times New Roman" w:cs="Times New Roman"/>
          <w:b/>
          <w:sz w:val="28"/>
          <w:szCs w:val="28"/>
          <w:lang w:bidi="en-US"/>
        </w:rPr>
        <w:t>Introduction</w:t>
      </w:r>
    </w:p>
    <w:p w14:paraId="4CBD3BBD" w14:textId="77777777" w:rsidR="00D83F14" w:rsidRPr="00102E91" w:rsidRDefault="00D83F14" w:rsidP="00AE7536">
      <w:pPr>
        <w:widowControl w:val="0"/>
        <w:autoSpaceDE w:val="0"/>
        <w:autoSpaceDN w:val="0"/>
        <w:spacing w:before="115" w:after="0" w:line="360" w:lineRule="auto"/>
        <w:ind w:left="140" w:right="141"/>
        <w:jc w:val="both"/>
        <w:rPr>
          <w:rFonts w:ascii="Times New Roman" w:eastAsia="Times New Roman" w:hAnsi="Times New Roman" w:cs="Times New Roman"/>
          <w:sz w:val="24"/>
          <w:szCs w:val="24"/>
          <w:lang w:bidi="en-US"/>
        </w:rPr>
      </w:pPr>
      <w:r w:rsidRPr="00102E91">
        <w:rPr>
          <w:rFonts w:ascii="Times New Roman" w:eastAsia="Times New Roman" w:hAnsi="Times New Roman" w:cs="Times New Roman"/>
          <w:sz w:val="24"/>
          <w:szCs w:val="24"/>
          <w:lang w:bidi="en-US"/>
        </w:rPr>
        <w:t>State the objectives of the work and provide an adequate background, avoiding a detailed literature survey or a summary of the results.</w:t>
      </w:r>
    </w:p>
    <w:p w14:paraId="12A9973B" w14:textId="77777777" w:rsidR="00D83F14" w:rsidRPr="00102E91" w:rsidRDefault="00D83F14" w:rsidP="00D83F14">
      <w:pPr>
        <w:widowControl w:val="0"/>
        <w:numPr>
          <w:ilvl w:val="1"/>
          <w:numId w:val="2"/>
        </w:numPr>
        <w:tabs>
          <w:tab w:val="left" w:pos="573"/>
        </w:tabs>
        <w:autoSpaceDE w:val="0"/>
        <w:autoSpaceDN w:val="0"/>
        <w:spacing w:before="125" w:after="0" w:line="240" w:lineRule="auto"/>
        <w:ind w:left="572"/>
        <w:jc w:val="both"/>
        <w:outlineLvl w:val="0"/>
        <w:rPr>
          <w:rFonts w:ascii="Times New Roman" w:eastAsia="Times New Roman" w:hAnsi="Times New Roman" w:cs="Times New Roman"/>
          <w:b/>
          <w:bCs/>
          <w:lang w:bidi="en-US"/>
        </w:rPr>
      </w:pPr>
      <w:r w:rsidRPr="00102E91">
        <w:rPr>
          <w:rFonts w:ascii="Times New Roman" w:eastAsia="Times New Roman" w:hAnsi="Times New Roman" w:cs="Times New Roman"/>
          <w:b/>
          <w:bCs/>
          <w:sz w:val="28"/>
          <w:szCs w:val="28"/>
          <w:lang w:bidi="en-US"/>
        </w:rPr>
        <w:t>Material and</w:t>
      </w:r>
      <w:r w:rsidRPr="00102E91">
        <w:rPr>
          <w:rFonts w:ascii="Times New Roman" w:eastAsia="Times New Roman" w:hAnsi="Times New Roman" w:cs="Times New Roman"/>
          <w:b/>
          <w:bCs/>
          <w:spacing w:val="-2"/>
          <w:sz w:val="28"/>
          <w:szCs w:val="28"/>
          <w:lang w:bidi="en-US"/>
        </w:rPr>
        <w:t xml:space="preserve"> </w:t>
      </w:r>
      <w:r w:rsidRPr="00102E91">
        <w:rPr>
          <w:rFonts w:ascii="Times New Roman" w:eastAsia="Times New Roman" w:hAnsi="Times New Roman" w:cs="Times New Roman"/>
          <w:b/>
          <w:bCs/>
          <w:sz w:val="28"/>
          <w:szCs w:val="28"/>
          <w:lang w:bidi="en-US"/>
        </w:rPr>
        <w:t>methods</w:t>
      </w:r>
    </w:p>
    <w:p w14:paraId="0F1B768C" w14:textId="77777777" w:rsidR="00D83F14" w:rsidRPr="00102E91" w:rsidRDefault="00D83F14" w:rsidP="00AE7536">
      <w:pPr>
        <w:widowControl w:val="0"/>
        <w:autoSpaceDE w:val="0"/>
        <w:autoSpaceDN w:val="0"/>
        <w:spacing w:before="117" w:after="0" w:line="360" w:lineRule="auto"/>
        <w:ind w:left="140" w:right="140"/>
        <w:jc w:val="both"/>
        <w:rPr>
          <w:rFonts w:ascii="Times New Roman" w:eastAsia="Times New Roman" w:hAnsi="Times New Roman" w:cs="Times New Roman"/>
          <w:sz w:val="24"/>
          <w:szCs w:val="24"/>
          <w:lang w:bidi="en-US"/>
        </w:rPr>
      </w:pPr>
      <w:r w:rsidRPr="00102E91">
        <w:rPr>
          <w:rFonts w:ascii="Times New Roman" w:eastAsia="Times New Roman" w:hAnsi="Times New Roman" w:cs="Times New Roman"/>
          <w:sz w:val="24"/>
          <w:szCs w:val="24"/>
          <w:lang w:bidi="en-US"/>
        </w:rPr>
        <w:t>Provide sufficient detail to allow the work to be reproduced. Methods already published should be indicated by a reference: only relevant modifications should be</w:t>
      </w:r>
      <w:r w:rsidRPr="00102E91">
        <w:rPr>
          <w:rFonts w:ascii="Times New Roman" w:eastAsia="Times New Roman" w:hAnsi="Times New Roman" w:cs="Times New Roman"/>
          <w:spacing w:val="-10"/>
          <w:sz w:val="24"/>
          <w:szCs w:val="24"/>
          <w:lang w:bidi="en-US"/>
        </w:rPr>
        <w:t xml:space="preserve"> </w:t>
      </w:r>
      <w:r w:rsidRPr="00102E91">
        <w:rPr>
          <w:rFonts w:ascii="Times New Roman" w:eastAsia="Times New Roman" w:hAnsi="Times New Roman" w:cs="Times New Roman"/>
          <w:sz w:val="24"/>
          <w:szCs w:val="24"/>
          <w:lang w:bidi="en-US"/>
        </w:rPr>
        <w:t>described.</w:t>
      </w:r>
    </w:p>
    <w:p w14:paraId="508CCE2A" w14:textId="77777777" w:rsidR="00D83F14" w:rsidRPr="00B00503" w:rsidRDefault="00D83F14" w:rsidP="00D83F14">
      <w:pPr>
        <w:widowControl w:val="0"/>
        <w:numPr>
          <w:ilvl w:val="1"/>
          <w:numId w:val="2"/>
        </w:numPr>
        <w:tabs>
          <w:tab w:val="left" w:pos="573"/>
        </w:tabs>
        <w:autoSpaceDE w:val="0"/>
        <w:autoSpaceDN w:val="0"/>
        <w:spacing w:before="124" w:after="0" w:line="240" w:lineRule="auto"/>
        <w:ind w:left="572"/>
        <w:jc w:val="both"/>
        <w:outlineLvl w:val="0"/>
        <w:rPr>
          <w:rFonts w:ascii="Times New Roman" w:eastAsia="Times New Roman" w:hAnsi="Times New Roman" w:cs="Times New Roman"/>
          <w:b/>
          <w:bCs/>
          <w:sz w:val="28"/>
          <w:szCs w:val="28"/>
          <w:lang w:bidi="en-US"/>
        </w:rPr>
      </w:pPr>
      <w:r w:rsidRPr="00B00503">
        <w:rPr>
          <w:rFonts w:ascii="Times New Roman" w:eastAsia="Times New Roman" w:hAnsi="Times New Roman" w:cs="Times New Roman"/>
          <w:b/>
          <w:bCs/>
          <w:sz w:val="28"/>
          <w:szCs w:val="28"/>
          <w:lang w:bidi="en-US"/>
        </w:rPr>
        <w:t>Results</w:t>
      </w:r>
    </w:p>
    <w:p w14:paraId="44CE04D6" w14:textId="77777777" w:rsidR="00D83F14" w:rsidRPr="00102E91" w:rsidRDefault="00D83F14" w:rsidP="00AE7536">
      <w:pPr>
        <w:widowControl w:val="0"/>
        <w:autoSpaceDE w:val="0"/>
        <w:autoSpaceDN w:val="0"/>
        <w:spacing w:before="117" w:after="0" w:line="360" w:lineRule="auto"/>
        <w:ind w:left="140"/>
        <w:jc w:val="both"/>
        <w:rPr>
          <w:rFonts w:ascii="Times New Roman" w:eastAsia="Times New Roman" w:hAnsi="Times New Roman" w:cs="Times New Roman"/>
          <w:lang w:bidi="en-US"/>
        </w:rPr>
      </w:pPr>
      <w:r w:rsidRPr="00102E91">
        <w:rPr>
          <w:rFonts w:ascii="Times New Roman" w:eastAsia="Times New Roman" w:hAnsi="Times New Roman" w:cs="Times New Roman"/>
          <w:sz w:val="24"/>
          <w:szCs w:val="24"/>
          <w:lang w:bidi="en-US"/>
        </w:rPr>
        <w:t>Results should be clear and concise.</w:t>
      </w:r>
    </w:p>
    <w:p w14:paraId="2E9C6EF1" w14:textId="77777777" w:rsidR="00D83F14" w:rsidRPr="00B00503" w:rsidRDefault="00D83F14" w:rsidP="00D83F14">
      <w:pPr>
        <w:widowControl w:val="0"/>
        <w:numPr>
          <w:ilvl w:val="1"/>
          <w:numId w:val="2"/>
        </w:numPr>
        <w:tabs>
          <w:tab w:val="left" w:pos="573"/>
        </w:tabs>
        <w:autoSpaceDE w:val="0"/>
        <w:autoSpaceDN w:val="0"/>
        <w:spacing w:before="124" w:after="0" w:line="240" w:lineRule="auto"/>
        <w:ind w:left="572"/>
        <w:jc w:val="both"/>
        <w:outlineLvl w:val="0"/>
        <w:rPr>
          <w:rFonts w:ascii="Times New Roman" w:eastAsia="Times New Roman" w:hAnsi="Times New Roman" w:cs="Times New Roman"/>
          <w:b/>
          <w:bCs/>
          <w:sz w:val="28"/>
          <w:szCs w:val="28"/>
          <w:lang w:bidi="en-US"/>
        </w:rPr>
      </w:pPr>
      <w:r w:rsidRPr="00B00503">
        <w:rPr>
          <w:rFonts w:ascii="Times New Roman" w:eastAsia="Times New Roman" w:hAnsi="Times New Roman" w:cs="Times New Roman"/>
          <w:b/>
          <w:bCs/>
          <w:sz w:val="28"/>
          <w:szCs w:val="28"/>
          <w:lang w:bidi="en-US"/>
        </w:rPr>
        <w:t>Discussion</w:t>
      </w:r>
    </w:p>
    <w:p w14:paraId="4258EE4A" w14:textId="77777777" w:rsidR="00D83F14" w:rsidRPr="00102E91" w:rsidRDefault="00D83F14" w:rsidP="00AE7536">
      <w:pPr>
        <w:widowControl w:val="0"/>
        <w:autoSpaceDE w:val="0"/>
        <w:autoSpaceDN w:val="0"/>
        <w:spacing w:before="114" w:after="0" w:line="360" w:lineRule="auto"/>
        <w:ind w:left="140" w:right="141"/>
        <w:jc w:val="both"/>
        <w:rPr>
          <w:rFonts w:ascii="Times New Roman" w:eastAsia="Times New Roman" w:hAnsi="Times New Roman" w:cs="Times New Roman"/>
          <w:sz w:val="24"/>
          <w:szCs w:val="24"/>
          <w:lang w:bidi="en-US"/>
        </w:rPr>
      </w:pPr>
      <w:r w:rsidRPr="00102E91">
        <w:rPr>
          <w:rFonts w:ascii="Times New Roman" w:eastAsia="Times New Roman" w:hAnsi="Times New Roman" w:cs="Times New Roman"/>
          <w:sz w:val="24"/>
          <w:szCs w:val="24"/>
          <w:lang w:bidi="en-US"/>
        </w:rPr>
        <w:t>This should explore the significance of the results of the work, not repeat them. A combined Results and Discussion section is often appropriate. Avoid extensive citations and discussion of published literature.</w:t>
      </w:r>
    </w:p>
    <w:p w14:paraId="68BA6572" w14:textId="77777777" w:rsidR="00D83F14" w:rsidRPr="00B00503" w:rsidRDefault="00D83F14" w:rsidP="00D83F14">
      <w:pPr>
        <w:widowControl w:val="0"/>
        <w:numPr>
          <w:ilvl w:val="1"/>
          <w:numId w:val="2"/>
        </w:numPr>
        <w:tabs>
          <w:tab w:val="left" w:pos="573"/>
        </w:tabs>
        <w:autoSpaceDE w:val="0"/>
        <w:autoSpaceDN w:val="0"/>
        <w:spacing w:before="126" w:after="0" w:line="240" w:lineRule="auto"/>
        <w:ind w:left="572"/>
        <w:jc w:val="both"/>
        <w:outlineLvl w:val="0"/>
        <w:rPr>
          <w:rFonts w:ascii="Times New Roman" w:eastAsia="Times New Roman" w:hAnsi="Times New Roman" w:cs="Times New Roman"/>
          <w:b/>
          <w:bCs/>
          <w:sz w:val="28"/>
          <w:szCs w:val="28"/>
          <w:lang w:bidi="en-US"/>
        </w:rPr>
      </w:pPr>
      <w:r w:rsidRPr="00B00503">
        <w:rPr>
          <w:rFonts w:ascii="Times New Roman" w:eastAsia="Times New Roman" w:hAnsi="Times New Roman" w:cs="Times New Roman"/>
          <w:b/>
          <w:bCs/>
          <w:sz w:val="28"/>
          <w:szCs w:val="28"/>
          <w:lang w:bidi="en-US"/>
        </w:rPr>
        <w:t>Conclusions</w:t>
      </w:r>
    </w:p>
    <w:p w14:paraId="51D2BB14" w14:textId="77777777" w:rsidR="00D83F14" w:rsidRPr="00102E91" w:rsidRDefault="00D83F14" w:rsidP="00AE7536">
      <w:pPr>
        <w:widowControl w:val="0"/>
        <w:autoSpaceDE w:val="0"/>
        <w:autoSpaceDN w:val="0"/>
        <w:spacing w:before="116" w:after="0" w:line="360" w:lineRule="auto"/>
        <w:ind w:left="140" w:right="136"/>
        <w:jc w:val="both"/>
        <w:rPr>
          <w:rFonts w:ascii="Times New Roman" w:eastAsia="Times New Roman" w:hAnsi="Times New Roman" w:cs="Times New Roman"/>
          <w:sz w:val="24"/>
          <w:szCs w:val="24"/>
          <w:lang w:bidi="en-US"/>
        </w:rPr>
      </w:pPr>
      <w:r w:rsidRPr="00102E91">
        <w:rPr>
          <w:rFonts w:ascii="Times New Roman" w:eastAsia="Times New Roman" w:hAnsi="Times New Roman" w:cs="Times New Roman"/>
          <w:sz w:val="24"/>
          <w:szCs w:val="24"/>
          <w:lang w:bidi="en-US"/>
        </w:rPr>
        <w:t>The main conclusions of the study may be presented in a short Conclusions section, which may stand alone or form a subsection of a Discussion or Results and Discussion section.</w:t>
      </w:r>
    </w:p>
    <w:p w14:paraId="1C5FC0FD" w14:textId="77777777" w:rsidR="00D83F14" w:rsidRPr="00B00503" w:rsidRDefault="00D83F14" w:rsidP="00AE7536">
      <w:pPr>
        <w:widowControl w:val="0"/>
        <w:numPr>
          <w:ilvl w:val="1"/>
          <w:numId w:val="2"/>
        </w:numPr>
        <w:tabs>
          <w:tab w:val="left" w:pos="573"/>
        </w:tabs>
        <w:autoSpaceDE w:val="0"/>
        <w:autoSpaceDN w:val="0"/>
        <w:spacing w:before="123" w:after="0" w:line="360" w:lineRule="auto"/>
        <w:ind w:left="572"/>
        <w:jc w:val="both"/>
        <w:outlineLvl w:val="0"/>
        <w:rPr>
          <w:rFonts w:ascii="Times New Roman" w:eastAsia="Times New Roman" w:hAnsi="Times New Roman" w:cs="Times New Roman"/>
          <w:b/>
          <w:bCs/>
          <w:sz w:val="28"/>
          <w:szCs w:val="28"/>
          <w:lang w:bidi="en-US"/>
        </w:rPr>
      </w:pPr>
      <w:r w:rsidRPr="00B00503">
        <w:rPr>
          <w:rFonts w:ascii="Times New Roman" w:eastAsia="Times New Roman" w:hAnsi="Times New Roman" w:cs="Times New Roman"/>
          <w:b/>
          <w:bCs/>
          <w:sz w:val="28"/>
          <w:szCs w:val="28"/>
          <w:lang w:bidi="en-US"/>
        </w:rPr>
        <w:t>Appendices</w:t>
      </w:r>
    </w:p>
    <w:p w14:paraId="207B71C5" w14:textId="77777777" w:rsidR="00D83F14" w:rsidRPr="00102E91" w:rsidRDefault="00D83F14" w:rsidP="00AE7536">
      <w:pPr>
        <w:widowControl w:val="0"/>
        <w:autoSpaceDE w:val="0"/>
        <w:autoSpaceDN w:val="0"/>
        <w:spacing w:before="117" w:after="0" w:line="360" w:lineRule="auto"/>
        <w:ind w:left="140"/>
        <w:jc w:val="both"/>
        <w:rPr>
          <w:rFonts w:ascii="Times New Roman" w:eastAsia="Times New Roman" w:hAnsi="Times New Roman" w:cs="Times New Roman"/>
          <w:sz w:val="24"/>
          <w:szCs w:val="24"/>
          <w:lang w:bidi="en-US"/>
        </w:rPr>
      </w:pPr>
      <w:r w:rsidRPr="00102E91">
        <w:rPr>
          <w:rFonts w:ascii="Times New Roman" w:eastAsia="Times New Roman" w:hAnsi="Times New Roman" w:cs="Times New Roman"/>
          <w:sz w:val="24"/>
          <w:szCs w:val="24"/>
          <w:lang w:bidi="en-US"/>
        </w:rPr>
        <w:t>If there is more than one appendix, they should be identified as A, B, etc.</w:t>
      </w:r>
    </w:p>
    <w:p w14:paraId="3AC84D76" w14:textId="77777777" w:rsidR="00D83F14" w:rsidRPr="00B00503" w:rsidRDefault="00D83F14" w:rsidP="00AE7536">
      <w:pPr>
        <w:widowControl w:val="0"/>
        <w:numPr>
          <w:ilvl w:val="0"/>
          <w:numId w:val="2"/>
        </w:numPr>
        <w:tabs>
          <w:tab w:val="left" w:pos="572"/>
          <w:tab w:val="left" w:pos="573"/>
        </w:tabs>
        <w:autoSpaceDE w:val="0"/>
        <w:autoSpaceDN w:val="0"/>
        <w:spacing w:before="162" w:after="0" w:line="360" w:lineRule="auto"/>
        <w:outlineLvl w:val="0"/>
        <w:rPr>
          <w:rFonts w:ascii="Times New Roman" w:eastAsia="Times New Roman" w:hAnsi="Times New Roman" w:cs="Times New Roman"/>
          <w:b/>
          <w:bCs/>
          <w:sz w:val="24"/>
          <w:szCs w:val="24"/>
          <w:lang w:bidi="en-US"/>
        </w:rPr>
      </w:pPr>
      <w:r w:rsidRPr="00B00503">
        <w:rPr>
          <w:rFonts w:ascii="Times New Roman" w:eastAsia="Times New Roman" w:hAnsi="Times New Roman" w:cs="Times New Roman"/>
          <w:b/>
          <w:bCs/>
          <w:sz w:val="24"/>
          <w:szCs w:val="24"/>
          <w:lang w:bidi="en-US"/>
        </w:rPr>
        <w:t>Figures, Tables, Equations etc. (12</w:t>
      </w:r>
      <w:r w:rsidRPr="00B00503">
        <w:rPr>
          <w:rFonts w:ascii="Times New Roman" w:eastAsia="Times New Roman" w:hAnsi="Times New Roman" w:cs="Times New Roman"/>
          <w:b/>
          <w:bCs/>
          <w:spacing w:val="-6"/>
          <w:sz w:val="24"/>
          <w:szCs w:val="24"/>
          <w:lang w:bidi="en-US"/>
        </w:rPr>
        <w:t xml:space="preserve"> </w:t>
      </w:r>
      <w:r w:rsidRPr="00B00503">
        <w:rPr>
          <w:rFonts w:ascii="Times New Roman" w:eastAsia="Times New Roman" w:hAnsi="Times New Roman" w:cs="Times New Roman"/>
          <w:b/>
          <w:bCs/>
          <w:sz w:val="24"/>
          <w:szCs w:val="24"/>
          <w:lang w:bidi="en-US"/>
        </w:rPr>
        <w:t>PT)</w:t>
      </w:r>
    </w:p>
    <w:p w14:paraId="315078DE" w14:textId="0D5AF9B3" w:rsidR="00D83F14" w:rsidRDefault="00D83F14" w:rsidP="00AE7536">
      <w:pPr>
        <w:widowControl w:val="0"/>
        <w:autoSpaceDE w:val="0"/>
        <w:autoSpaceDN w:val="0"/>
        <w:spacing w:before="158" w:after="0" w:line="360" w:lineRule="auto"/>
        <w:ind w:left="140" w:right="140"/>
        <w:jc w:val="both"/>
        <w:rPr>
          <w:rFonts w:ascii="Times New Roman" w:eastAsia="Times New Roman" w:hAnsi="Times New Roman" w:cs="Times New Roman"/>
          <w:sz w:val="24"/>
          <w:szCs w:val="24"/>
          <w:lang w:bidi="en-US"/>
        </w:rPr>
      </w:pPr>
      <w:r w:rsidRPr="00102E91">
        <w:rPr>
          <w:rFonts w:ascii="Times New Roman" w:eastAsia="Times New Roman" w:hAnsi="Times New Roman" w:cs="Times New Roman"/>
          <w:sz w:val="24"/>
          <w:szCs w:val="24"/>
          <w:lang w:bidi="en-US"/>
        </w:rPr>
        <w:t xml:space="preserve">All </w:t>
      </w:r>
      <w:r w:rsidR="00072022" w:rsidRPr="00102E91">
        <w:rPr>
          <w:rFonts w:ascii="Times New Roman" w:eastAsia="Times New Roman" w:hAnsi="Times New Roman" w:cs="Times New Roman"/>
          <w:sz w:val="24"/>
          <w:szCs w:val="24"/>
          <w:lang w:bidi="en-US"/>
        </w:rPr>
        <w:t>F</w:t>
      </w:r>
      <w:r w:rsidRPr="00102E91">
        <w:rPr>
          <w:rFonts w:ascii="Times New Roman" w:eastAsia="Times New Roman" w:hAnsi="Times New Roman" w:cs="Times New Roman"/>
          <w:sz w:val="24"/>
          <w:szCs w:val="24"/>
          <w:lang w:bidi="en-US"/>
        </w:rPr>
        <w:t xml:space="preserve">igures, </w:t>
      </w:r>
      <w:r w:rsidR="00072022" w:rsidRPr="00102E91">
        <w:rPr>
          <w:rFonts w:ascii="Times New Roman" w:eastAsia="Times New Roman" w:hAnsi="Times New Roman" w:cs="Times New Roman"/>
          <w:sz w:val="24"/>
          <w:szCs w:val="24"/>
          <w:lang w:bidi="en-US"/>
        </w:rPr>
        <w:t>T</w:t>
      </w:r>
      <w:r w:rsidRPr="00102E91">
        <w:rPr>
          <w:rFonts w:ascii="Times New Roman" w:eastAsia="Times New Roman" w:hAnsi="Times New Roman" w:cs="Times New Roman"/>
          <w:sz w:val="24"/>
          <w:szCs w:val="24"/>
          <w:lang w:bidi="en-US"/>
        </w:rPr>
        <w:t xml:space="preserve">ables and photos must be clear and sharp. The examples of </w:t>
      </w:r>
      <w:r w:rsidR="00072022" w:rsidRPr="00102E91">
        <w:rPr>
          <w:rFonts w:ascii="Times New Roman" w:eastAsia="Times New Roman" w:hAnsi="Times New Roman" w:cs="Times New Roman"/>
          <w:sz w:val="24"/>
          <w:szCs w:val="24"/>
          <w:lang w:bidi="en-US"/>
        </w:rPr>
        <w:t>F</w:t>
      </w:r>
      <w:r w:rsidRPr="00102E91">
        <w:rPr>
          <w:rFonts w:ascii="Times New Roman" w:eastAsia="Times New Roman" w:hAnsi="Times New Roman" w:cs="Times New Roman"/>
          <w:sz w:val="24"/>
          <w:szCs w:val="24"/>
          <w:lang w:bidi="en-US"/>
        </w:rPr>
        <w:t xml:space="preserve">igure and </w:t>
      </w:r>
      <w:r w:rsidR="00072022" w:rsidRPr="00102E91">
        <w:rPr>
          <w:rFonts w:ascii="Times New Roman" w:eastAsia="Times New Roman" w:hAnsi="Times New Roman" w:cs="Times New Roman"/>
          <w:sz w:val="24"/>
          <w:szCs w:val="24"/>
          <w:lang w:bidi="en-US"/>
        </w:rPr>
        <w:t>T</w:t>
      </w:r>
      <w:r w:rsidRPr="00102E91">
        <w:rPr>
          <w:rFonts w:ascii="Times New Roman" w:eastAsia="Times New Roman" w:hAnsi="Times New Roman" w:cs="Times New Roman"/>
          <w:sz w:val="24"/>
          <w:szCs w:val="24"/>
          <w:lang w:bidi="en-US"/>
        </w:rPr>
        <w:t>able numbering and titling are given below</w:t>
      </w:r>
      <w:r w:rsidR="00DB6715">
        <w:rPr>
          <w:rFonts w:ascii="Times New Roman" w:eastAsia="Times New Roman" w:hAnsi="Times New Roman" w:cs="Times New Roman"/>
          <w:sz w:val="24"/>
          <w:szCs w:val="24"/>
          <w:lang w:bidi="en-US"/>
        </w:rPr>
        <w:t>:</w:t>
      </w:r>
    </w:p>
    <w:p w14:paraId="77399DAF" w14:textId="77777777" w:rsidR="00D83F14" w:rsidRPr="00086149" w:rsidRDefault="00D83F14" w:rsidP="00D83F14">
      <w:pPr>
        <w:widowControl w:val="0"/>
        <w:autoSpaceDE w:val="0"/>
        <w:autoSpaceDN w:val="0"/>
        <w:spacing w:after="0" w:line="240" w:lineRule="auto"/>
        <w:rPr>
          <w:rFonts w:ascii="Times New Roman" w:eastAsia="Times New Roman" w:hAnsi="Times New Roman" w:cs="Times New Roman"/>
          <w:sz w:val="24"/>
          <w:lang w:bidi="en-US"/>
        </w:rPr>
      </w:pPr>
    </w:p>
    <w:p w14:paraId="786335E3" w14:textId="77777777" w:rsidR="00D83F14" w:rsidRPr="00086149" w:rsidRDefault="00D83F14" w:rsidP="00D83F14">
      <w:pPr>
        <w:widowControl w:val="0"/>
        <w:autoSpaceDE w:val="0"/>
        <w:autoSpaceDN w:val="0"/>
        <w:spacing w:after="0" w:line="240" w:lineRule="auto"/>
        <w:rPr>
          <w:rFonts w:ascii="Times New Roman" w:eastAsia="Times New Roman" w:hAnsi="Times New Roman" w:cs="Times New Roman"/>
          <w:sz w:val="24"/>
          <w:lang w:bidi="en-US"/>
        </w:rPr>
      </w:pPr>
    </w:p>
    <w:p w14:paraId="11173449" w14:textId="77777777" w:rsidR="00D83F14" w:rsidRPr="00086149" w:rsidRDefault="00D83F14" w:rsidP="00D83F14">
      <w:pPr>
        <w:widowControl w:val="0"/>
        <w:autoSpaceDE w:val="0"/>
        <w:autoSpaceDN w:val="0"/>
        <w:spacing w:after="0" w:line="360" w:lineRule="auto"/>
        <w:jc w:val="center"/>
        <w:rPr>
          <w:rFonts w:ascii="Times New Roman" w:eastAsia="Times New Roman" w:hAnsi="Times New Roman" w:cs="Times New Roman"/>
          <w:sz w:val="24"/>
          <w:lang w:bidi="en-US"/>
        </w:rPr>
      </w:pPr>
      <w:r>
        <w:rPr>
          <w:rFonts w:ascii="Times New Roman" w:eastAsia="Times New Roman" w:hAnsi="Times New Roman" w:cs="Times New Roman"/>
          <w:noProof/>
          <w:sz w:val="24"/>
        </w:rPr>
        <w:lastRenderedPageBreak/>
        <w:drawing>
          <wp:inline distT="0" distB="0" distL="0" distR="0" wp14:anchorId="1B979ABF" wp14:editId="22184564">
            <wp:extent cx="2409825" cy="15716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09825" cy="1571625"/>
                    </a:xfrm>
                    <a:prstGeom prst="rect">
                      <a:avLst/>
                    </a:prstGeom>
                    <a:noFill/>
                  </pic:spPr>
                </pic:pic>
              </a:graphicData>
            </a:graphic>
          </wp:inline>
        </w:drawing>
      </w:r>
    </w:p>
    <w:p w14:paraId="423DA0DF" w14:textId="0D0A3E8C" w:rsidR="00D83F14" w:rsidRDefault="00D83F14" w:rsidP="00DB6715">
      <w:pPr>
        <w:widowControl w:val="0"/>
        <w:autoSpaceDE w:val="0"/>
        <w:autoSpaceDN w:val="0"/>
        <w:spacing w:after="0" w:line="360" w:lineRule="auto"/>
        <w:ind w:left="209" w:right="208"/>
        <w:jc w:val="center"/>
        <w:rPr>
          <w:rFonts w:ascii="Times New Roman" w:eastAsia="Times New Roman" w:hAnsi="Times New Roman" w:cs="Times New Roman"/>
          <w:lang w:bidi="en-US"/>
        </w:rPr>
      </w:pPr>
      <w:r w:rsidRPr="00DB6715">
        <w:rPr>
          <w:rFonts w:ascii="Times New Roman" w:eastAsia="Times New Roman" w:hAnsi="Times New Roman" w:cs="Times New Roman"/>
          <w:b/>
          <w:bCs/>
          <w:lang w:bidi="en-US"/>
        </w:rPr>
        <w:t>Fig. (1)</w:t>
      </w:r>
      <w:r w:rsidR="00DB6715" w:rsidRPr="00DB6715">
        <w:rPr>
          <w:rFonts w:ascii="Times New Roman" w:eastAsia="Times New Roman" w:hAnsi="Times New Roman" w:cs="Times New Roman"/>
          <w:b/>
          <w:bCs/>
          <w:lang w:bidi="en-US"/>
        </w:rPr>
        <w:t>:</w:t>
      </w:r>
      <w:r w:rsidRPr="00086149">
        <w:rPr>
          <w:rFonts w:ascii="Times New Roman" w:eastAsia="Times New Roman" w:hAnsi="Times New Roman" w:cs="Times New Roman"/>
          <w:lang w:bidi="en-US"/>
        </w:rPr>
        <w:t xml:space="preserve"> This is Times new roman font, 1</w:t>
      </w:r>
      <w:r w:rsidR="00DB6715">
        <w:rPr>
          <w:rFonts w:ascii="Times New Roman" w:eastAsia="Times New Roman" w:hAnsi="Times New Roman" w:cs="Times New Roman"/>
          <w:lang w:bidi="en-US"/>
        </w:rPr>
        <w:t>1</w:t>
      </w:r>
      <w:r w:rsidRPr="00086149">
        <w:rPr>
          <w:rFonts w:ascii="Times New Roman" w:eastAsia="Times New Roman" w:hAnsi="Times New Roman" w:cs="Times New Roman"/>
          <w:lang w:bidi="en-US"/>
        </w:rPr>
        <w:t xml:space="preserve">-pt </w:t>
      </w:r>
    </w:p>
    <w:p w14:paraId="5151685F" w14:textId="7282DFB1" w:rsidR="00D83F14" w:rsidRDefault="00D83F14" w:rsidP="00D83F14">
      <w:pPr>
        <w:widowControl w:val="0"/>
        <w:autoSpaceDE w:val="0"/>
        <w:autoSpaceDN w:val="0"/>
        <w:spacing w:after="0" w:line="360" w:lineRule="auto"/>
        <w:ind w:left="209" w:right="208"/>
        <w:jc w:val="center"/>
        <w:rPr>
          <w:rFonts w:ascii="Times New Roman" w:eastAsia="Times New Roman" w:hAnsi="Times New Roman" w:cs="Times New Roman"/>
          <w:lang w:bidi="en-US"/>
        </w:rPr>
      </w:pPr>
    </w:p>
    <w:p w14:paraId="2A0C49F6" w14:textId="0FC6292E" w:rsidR="00DB6715" w:rsidRDefault="002A5B88" w:rsidP="00DB6715">
      <w:pPr>
        <w:widowControl w:val="0"/>
        <w:autoSpaceDE w:val="0"/>
        <w:autoSpaceDN w:val="0"/>
        <w:spacing w:after="0" w:line="360" w:lineRule="auto"/>
        <w:ind w:left="209" w:right="208"/>
        <w:jc w:val="both"/>
        <w:rPr>
          <w:rFonts w:ascii="Times New Roman" w:eastAsia="Times New Roman" w:hAnsi="Times New Roman" w:cs="Times New Roman"/>
          <w:lang w:bidi="en-US"/>
        </w:rPr>
      </w:pPr>
      <w:r w:rsidRPr="002A5B88">
        <w:rPr>
          <w:rFonts w:ascii="Times New Roman" w:eastAsia="Times New Roman" w:hAnsi="Times New Roman" w:cs="Times New Roman"/>
          <w:lang w:bidi="en-US"/>
        </w:rPr>
        <w:t>Tables must be in editabl</w:t>
      </w:r>
      <w:r>
        <w:rPr>
          <w:rFonts w:ascii="Times New Roman" w:eastAsia="Times New Roman" w:hAnsi="Times New Roman" w:cs="Times New Roman"/>
          <w:lang w:bidi="en-US"/>
        </w:rPr>
        <w:t xml:space="preserve">e format. Avoid using pictures, </w:t>
      </w:r>
      <w:r w:rsidR="00DB6715" w:rsidRPr="00DB6715">
        <w:rPr>
          <w:rFonts w:ascii="Times New Roman" w:eastAsia="Times New Roman" w:hAnsi="Times New Roman" w:cs="Times New Roman"/>
          <w:lang w:bidi="en-US"/>
        </w:rPr>
        <w:t>Table</w:t>
      </w:r>
      <w:r w:rsidR="00DB6715">
        <w:rPr>
          <w:rFonts w:ascii="Times New Roman" w:eastAsia="Times New Roman" w:hAnsi="Times New Roman" w:cs="Times New Roman"/>
          <w:lang w:bidi="en-US"/>
        </w:rPr>
        <w:t xml:space="preserve"> captions place above the table:</w:t>
      </w:r>
    </w:p>
    <w:p w14:paraId="05C51EE7" w14:textId="3DD9FB44" w:rsidR="00D83F14" w:rsidRPr="00086149" w:rsidRDefault="00D83F14" w:rsidP="00DB6715">
      <w:pPr>
        <w:widowControl w:val="0"/>
        <w:autoSpaceDE w:val="0"/>
        <w:autoSpaceDN w:val="0"/>
        <w:spacing w:before="120" w:after="0" w:line="240" w:lineRule="auto"/>
        <w:ind w:left="209" w:right="208"/>
        <w:jc w:val="center"/>
        <w:rPr>
          <w:rFonts w:ascii="Times New Roman" w:eastAsia="Times New Roman" w:hAnsi="Times New Roman" w:cs="Times New Roman"/>
          <w:lang w:bidi="en-US"/>
        </w:rPr>
      </w:pPr>
      <w:r w:rsidRPr="00DB6715">
        <w:rPr>
          <w:rFonts w:ascii="Times New Roman" w:eastAsia="Times New Roman" w:hAnsi="Times New Roman" w:cs="Times New Roman"/>
          <w:b/>
          <w:bCs/>
          <w:lang w:bidi="en-US"/>
        </w:rPr>
        <w:t>Table (1)</w:t>
      </w:r>
      <w:r w:rsidR="00DB6715" w:rsidRPr="00DB6715">
        <w:rPr>
          <w:rFonts w:ascii="Times New Roman" w:eastAsia="Times New Roman" w:hAnsi="Times New Roman" w:cs="Times New Roman"/>
          <w:b/>
          <w:bCs/>
          <w:lang w:bidi="en-US"/>
        </w:rPr>
        <w:t>:</w:t>
      </w:r>
      <w:r w:rsidR="00DB6715">
        <w:rPr>
          <w:rFonts w:ascii="Times New Roman" w:eastAsia="Times New Roman" w:hAnsi="Times New Roman" w:cs="Times New Roman"/>
          <w:lang w:bidi="en-US"/>
        </w:rPr>
        <w:t xml:space="preserve"> Times new roman font, 11-pt</w:t>
      </w:r>
    </w:p>
    <w:p w14:paraId="763F3D63" w14:textId="77777777" w:rsidR="00D83F14" w:rsidRPr="00086149" w:rsidRDefault="00D83F14" w:rsidP="00D83F14">
      <w:pPr>
        <w:widowControl w:val="0"/>
        <w:autoSpaceDE w:val="0"/>
        <w:autoSpaceDN w:val="0"/>
        <w:spacing w:before="1" w:after="0" w:line="240" w:lineRule="auto"/>
        <w:rPr>
          <w:rFonts w:ascii="Times New Roman" w:eastAsia="Times New Roman" w:hAnsi="Times New Roman" w:cs="Times New Roman"/>
          <w:sz w:val="11"/>
          <w:lang w:bidi="en-US"/>
        </w:rPr>
      </w:pPr>
    </w:p>
    <w:tbl>
      <w:tblPr>
        <w:tblW w:w="0" w:type="auto"/>
        <w:jc w:val="center"/>
        <w:tblLayout w:type="fixed"/>
        <w:tblCellMar>
          <w:left w:w="0" w:type="dxa"/>
          <w:right w:w="0" w:type="dxa"/>
        </w:tblCellMar>
        <w:tblLook w:val="01E0" w:firstRow="1" w:lastRow="1" w:firstColumn="1" w:lastColumn="1" w:noHBand="0" w:noVBand="0"/>
      </w:tblPr>
      <w:tblGrid>
        <w:gridCol w:w="1664"/>
        <w:gridCol w:w="2103"/>
        <w:gridCol w:w="2287"/>
      </w:tblGrid>
      <w:tr w:rsidR="00D83F14" w:rsidRPr="00086149" w14:paraId="1F2D2C54" w14:textId="77777777" w:rsidTr="00DB6715">
        <w:trPr>
          <w:trHeight w:val="323"/>
          <w:jc w:val="center"/>
        </w:trPr>
        <w:tc>
          <w:tcPr>
            <w:tcW w:w="1664" w:type="dxa"/>
            <w:tcBorders>
              <w:top w:val="single" w:sz="4" w:space="0" w:color="000000"/>
              <w:bottom w:val="single" w:sz="4" w:space="0" w:color="000000"/>
            </w:tcBorders>
          </w:tcPr>
          <w:p w14:paraId="7322E504" w14:textId="77777777" w:rsidR="00D83F14" w:rsidRPr="00086149" w:rsidRDefault="00D83F14" w:rsidP="009302CF">
            <w:pPr>
              <w:widowControl w:val="0"/>
              <w:autoSpaceDE w:val="0"/>
              <w:autoSpaceDN w:val="0"/>
              <w:spacing w:before="27" w:after="0" w:line="240" w:lineRule="auto"/>
              <w:ind w:left="432" w:right="433"/>
              <w:jc w:val="center"/>
              <w:rPr>
                <w:rFonts w:ascii="Times New Roman" w:eastAsia="Times New Roman" w:hAnsi="Times New Roman" w:cs="Times New Roman"/>
                <w:lang w:bidi="en-US"/>
              </w:rPr>
            </w:pPr>
            <w:r w:rsidRPr="00086149">
              <w:rPr>
                <w:rFonts w:ascii="Times New Roman" w:eastAsia="Times New Roman" w:hAnsi="Times New Roman" w:cs="Times New Roman"/>
                <w:lang w:bidi="en-US"/>
              </w:rPr>
              <w:t>Variable</w:t>
            </w:r>
          </w:p>
        </w:tc>
        <w:tc>
          <w:tcPr>
            <w:tcW w:w="2103" w:type="dxa"/>
            <w:tcBorders>
              <w:top w:val="single" w:sz="4" w:space="0" w:color="000000"/>
              <w:bottom w:val="single" w:sz="4" w:space="0" w:color="000000"/>
            </w:tcBorders>
          </w:tcPr>
          <w:p w14:paraId="1CB8B394" w14:textId="77777777" w:rsidR="00D83F14" w:rsidRPr="00086149" w:rsidRDefault="00D83F14" w:rsidP="009302CF">
            <w:pPr>
              <w:widowControl w:val="0"/>
              <w:autoSpaceDE w:val="0"/>
              <w:autoSpaceDN w:val="0"/>
              <w:spacing w:before="27" w:after="0" w:line="240" w:lineRule="auto"/>
              <w:ind w:left="434" w:right="535"/>
              <w:jc w:val="center"/>
              <w:rPr>
                <w:rFonts w:ascii="Times New Roman" w:eastAsia="Times New Roman" w:hAnsi="Times New Roman" w:cs="Times New Roman"/>
                <w:lang w:bidi="en-US"/>
              </w:rPr>
            </w:pPr>
            <w:r w:rsidRPr="00086149">
              <w:rPr>
                <w:rFonts w:ascii="Times New Roman" w:eastAsia="Times New Roman" w:hAnsi="Times New Roman" w:cs="Times New Roman"/>
                <w:lang w:bidi="en-US"/>
              </w:rPr>
              <w:t>Speed (rpm)</w:t>
            </w:r>
          </w:p>
        </w:tc>
        <w:tc>
          <w:tcPr>
            <w:tcW w:w="2287" w:type="dxa"/>
            <w:tcBorders>
              <w:top w:val="single" w:sz="4" w:space="0" w:color="000000"/>
              <w:bottom w:val="single" w:sz="4" w:space="0" w:color="000000"/>
            </w:tcBorders>
          </w:tcPr>
          <w:p w14:paraId="74CE089C" w14:textId="77777777" w:rsidR="00D83F14" w:rsidRPr="00086149" w:rsidRDefault="00D83F14" w:rsidP="009302CF">
            <w:pPr>
              <w:widowControl w:val="0"/>
              <w:autoSpaceDE w:val="0"/>
              <w:autoSpaceDN w:val="0"/>
              <w:spacing w:before="27" w:after="0" w:line="240" w:lineRule="auto"/>
              <w:ind w:left="538" w:right="626"/>
              <w:jc w:val="center"/>
              <w:rPr>
                <w:rFonts w:ascii="Times New Roman" w:eastAsia="Times New Roman" w:hAnsi="Times New Roman" w:cs="Times New Roman"/>
                <w:lang w:bidi="en-US"/>
              </w:rPr>
            </w:pPr>
            <w:r w:rsidRPr="00086149">
              <w:rPr>
                <w:rFonts w:ascii="Times New Roman" w:eastAsia="Times New Roman" w:hAnsi="Times New Roman" w:cs="Times New Roman"/>
                <w:lang w:bidi="en-US"/>
              </w:rPr>
              <w:t>Power (kW)</w:t>
            </w:r>
          </w:p>
        </w:tc>
      </w:tr>
      <w:tr w:rsidR="00D83F14" w:rsidRPr="00086149" w14:paraId="01D70665" w14:textId="77777777" w:rsidTr="00DB6715">
        <w:trPr>
          <w:trHeight w:val="333"/>
          <w:jc w:val="center"/>
        </w:trPr>
        <w:tc>
          <w:tcPr>
            <w:tcW w:w="1664" w:type="dxa"/>
            <w:tcBorders>
              <w:top w:val="single" w:sz="4" w:space="0" w:color="000000"/>
            </w:tcBorders>
          </w:tcPr>
          <w:p w14:paraId="230A5C79" w14:textId="77777777" w:rsidR="00D83F14" w:rsidRPr="00086149" w:rsidRDefault="00D83F14" w:rsidP="009302CF">
            <w:pPr>
              <w:widowControl w:val="0"/>
              <w:autoSpaceDE w:val="0"/>
              <w:autoSpaceDN w:val="0"/>
              <w:spacing w:before="34" w:after="0" w:line="240" w:lineRule="auto"/>
              <w:ind w:right="1"/>
              <w:jc w:val="center"/>
              <w:rPr>
                <w:rFonts w:ascii="Times New Roman" w:eastAsia="Times New Roman" w:hAnsi="Times New Roman" w:cs="Times New Roman"/>
                <w:lang w:bidi="en-US"/>
              </w:rPr>
            </w:pPr>
            <w:r w:rsidRPr="00086149">
              <w:rPr>
                <w:rFonts w:ascii="Times New Roman" w:eastAsia="Times New Roman" w:hAnsi="Times New Roman" w:cs="Times New Roman"/>
                <w:lang w:bidi="en-US"/>
              </w:rPr>
              <w:t>x</w:t>
            </w:r>
          </w:p>
        </w:tc>
        <w:tc>
          <w:tcPr>
            <w:tcW w:w="2103" w:type="dxa"/>
            <w:tcBorders>
              <w:top w:val="single" w:sz="4" w:space="0" w:color="000000"/>
            </w:tcBorders>
          </w:tcPr>
          <w:p w14:paraId="5F8A4C25" w14:textId="77777777" w:rsidR="00D83F14" w:rsidRPr="00086149" w:rsidRDefault="00D83F14" w:rsidP="009302CF">
            <w:pPr>
              <w:widowControl w:val="0"/>
              <w:autoSpaceDE w:val="0"/>
              <w:autoSpaceDN w:val="0"/>
              <w:spacing w:before="34" w:after="0" w:line="240" w:lineRule="auto"/>
              <w:ind w:left="434" w:right="533"/>
              <w:jc w:val="center"/>
              <w:rPr>
                <w:rFonts w:ascii="Times New Roman" w:eastAsia="Times New Roman" w:hAnsi="Times New Roman" w:cs="Times New Roman"/>
                <w:lang w:bidi="en-US"/>
              </w:rPr>
            </w:pPr>
            <w:r w:rsidRPr="00086149">
              <w:rPr>
                <w:rFonts w:ascii="Times New Roman" w:eastAsia="Times New Roman" w:hAnsi="Times New Roman" w:cs="Times New Roman"/>
                <w:lang w:bidi="en-US"/>
              </w:rPr>
              <w:t>10</w:t>
            </w:r>
          </w:p>
        </w:tc>
        <w:tc>
          <w:tcPr>
            <w:tcW w:w="2287" w:type="dxa"/>
            <w:tcBorders>
              <w:top w:val="single" w:sz="4" w:space="0" w:color="000000"/>
            </w:tcBorders>
          </w:tcPr>
          <w:p w14:paraId="57981E80" w14:textId="77777777" w:rsidR="00D83F14" w:rsidRPr="00086149" w:rsidRDefault="00D83F14" w:rsidP="009302CF">
            <w:pPr>
              <w:widowControl w:val="0"/>
              <w:autoSpaceDE w:val="0"/>
              <w:autoSpaceDN w:val="0"/>
              <w:spacing w:before="34" w:after="0" w:line="240" w:lineRule="auto"/>
              <w:ind w:left="537" w:right="626"/>
              <w:jc w:val="center"/>
              <w:rPr>
                <w:rFonts w:ascii="Times New Roman" w:eastAsia="Times New Roman" w:hAnsi="Times New Roman" w:cs="Times New Roman"/>
                <w:lang w:bidi="en-US"/>
              </w:rPr>
            </w:pPr>
            <w:r w:rsidRPr="00086149">
              <w:rPr>
                <w:rFonts w:ascii="Times New Roman" w:eastAsia="Times New Roman" w:hAnsi="Times New Roman" w:cs="Times New Roman"/>
                <w:lang w:bidi="en-US"/>
              </w:rPr>
              <w:t>8.6</w:t>
            </w:r>
          </w:p>
        </w:tc>
      </w:tr>
      <w:tr w:rsidR="00D83F14" w:rsidRPr="00086149" w14:paraId="0C326A79" w14:textId="77777777" w:rsidTr="00DB6715">
        <w:trPr>
          <w:trHeight w:val="337"/>
          <w:jc w:val="center"/>
        </w:trPr>
        <w:tc>
          <w:tcPr>
            <w:tcW w:w="1664" w:type="dxa"/>
          </w:tcPr>
          <w:p w14:paraId="311D07C4" w14:textId="77777777" w:rsidR="00D83F14" w:rsidRPr="00086149" w:rsidRDefault="00D83F14" w:rsidP="009302CF">
            <w:pPr>
              <w:widowControl w:val="0"/>
              <w:autoSpaceDE w:val="0"/>
              <w:autoSpaceDN w:val="0"/>
              <w:spacing w:before="37" w:after="0" w:line="240" w:lineRule="auto"/>
              <w:ind w:right="1"/>
              <w:jc w:val="center"/>
              <w:rPr>
                <w:rFonts w:ascii="Times New Roman" w:eastAsia="Times New Roman" w:hAnsi="Times New Roman" w:cs="Times New Roman"/>
                <w:lang w:bidi="en-US"/>
              </w:rPr>
            </w:pPr>
            <w:r w:rsidRPr="00086149">
              <w:rPr>
                <w:rFonts w:ascii="Times New Roman" w:eastAsia="Times New Roman" w:hAnsi="Times New Roman" w:cs="Times New Roman"/>
                <w:lang w:bidi="en-US"/>
              </w:rPr>
              <w:t>y</w:t>
            </w:r>
          </w:p>
        </w:tc>
        <w:tc>
          <w:tcPr>
            <w:tcW w:w="2103" w:type="dxa"/>
          </w:tcPr>
          <w:p w14:paraId="41BFB116" w14:textId="77777777" w:rsidR="00D83F14" w:rsidRPr="00086149" w:rsidRDefault="00D83F14" w:rsidP="009302CF">
            <w:pPr>
              <w:widowControl w:val="0"/>
              <w:autoSpaceDE w:val="0"/>
              <w:autoSpaceDN w:val="0"/>
              <w:spacing w:before="37" w:after="0" w:line="240" w:lineRule="auto"/>
              <w:ind w:left="434" w:right="533"/>
              <w:jc w:val="center"/>
              <w:rPr>
                <w:rFonts w:ascii="Times New Roman" w:eastAsia="Times New Roman" w:hAnsi="Times New Roman" w:cs="Times New Roman"/>
                <w:lang w:bidi="en-US"/>
              </w:rPr>
            </w:pPr>
            <w:r w:rsidRPr="00086149">
              <w:rPr>
                <w:rFonts w:ascii="Times New Roman" w:eastAsia="Times New Roman" w:hAnsi="Times New Roman" w:cs="Times New Roman"/>
                <w:lang w:bidi="en-US"/>
              </w:rPr>
              <w:t>15</w:t>
            </w:r>
          </w:p>
        </w:tc>
        <w:tc>
          <w:tcPr>
            <w:tcW w:w="2287" w:type="dxa"/>
          </w:tcPr>
          <w:p w14:paraId="71F98363" w14:textId="77777777" w:rsidR="00D83F14" w:rsidRPr="00086149" w:rsidRDefault="00D83F14" w:rsidP="009302CF">
            <w:pPr>
              <w:widowControl w:val="0"/>
              <w:autoSpaceDE w:val="0"/>
              <w:autoSpaceDN w:val="0"/>
              <w:spacing w:before="37" w:after="0" w:line="240" w:lineRule="auto"/>
              <w:ind w:left="537" w:right="626"/>
              <w:jc w:val="center"/>
              <w:rPr>
                <w:rFonts w:ascii="Times New Roman" w:eastAsia="Times New Roman" w:hAnsi="Times New Roman" w:cs="Times New Roman"/>
                <w:lang w:bidi="en-US"/>
              </w:rPr>
            </w:pPr>
            <w:r w:rsidRPr="00086149">
              <w:rPr>
                <w:rFonts w:ascii="Times New Roman" w:eastAsia="Times New Roman" w:hAnsi="Times New Roman" w:cs="Times New Roman"/>
                <w:lang w:bidi="en-US"/>
              </w:rPr>
              <w:t>12.4</w:t>
            </w:r>
          </w:p>
        </w:tc>
      </w:tr>
      <w:tr w:rsidR="00D83F14" w:rsidRPr="00086149" w14:paraId="36F9C2CC" w14:textId="77777777" w:rsidTr="00DB6715">
        <w:trPr>
          <w:trHeight w:val="339"/>
          <w:jc w:val="center"/>
        </w:trPr>
        <w:tc>
          <w:tcPr>
            <w:tcW w:w="1664" w:type="dxa"/>
            <w:tcBorders>
              <w:bottom w:val="single" w:sz="4" w:space="0" w:color="000000"/>
            </w:tcBorders>
          </w:tcPr>
          <w:p w14:paraId="052B6107" w14:textId="77777777" w:rsidR="00D83F14" w:rsidRPr="00086149" w:rsidRDefault="00D83F14" w:rsidP="009302CF">
            <w:pPr>
              <w:widowControl w:val="0"/>
              <w:autoSpaceDE w:val="0"/>
              <w:autoSpaceDN w:val="0"/>
              <w:spacing w:before="38" w:after="0" w:line="240" w:lineRule="auto"/>
              <w:ind w:right="1"/>
              <w:jc w:val="center"/>
              <w:rPr>
                <w:rFonts w:ascii="Times New Roman" w:eastAsia="Times New Roman" w:hAnsi="Times New Roman" w:cs="Times New Roman"/>
                <w:lang w:bidi="en-US"/>
              </w:rPr>
            </w:pPr>
            <w:r w:rsidRPr="00086149">
              <w:rPr>
                <w:rFonts w:ascii="Times New Roman" w:eastAsia="Times New Roman" w:hAnsi="Times New Roman" w:cs="Times New Roman"/>
                <w:lang w:bidi="en-US"/>
              </w:rPr>
              <w:t>z</w:t>
            </w:r>
          </w:p>
        </w:tc>
        <w:tc>
          <w:tcPr>
            <w:tcW w:w="2103" w:type="dxa"/>
            <w:tcBorders>
              <w:bottom w:val="single" w:sz="4" w:space="0" w:color="000000"/>
            </w:tcBorders>
          </w:tcPr>
          <w:p w14:paraId="6C35FE71" w14:textId="77777777" w:rsidR="00D83F14" w:rsidRPr="00086149" w:rsidRDefault="00D83F14" w:rsidP="009302CF">
            <w:pPr>
              <w:widowControl w:val="0"/>
              <w:autoSpaceDE w:val="0"/>
              <w:autoSpaceDN w:val="0"/>
              <w:spacing w:before="38" w:after="0" w:line="240" w:lineRule="auto"/>
              <w:ind w:left="434" w:right="533"/>
              <w:jc w:val="center"/>
              <w:rPr>
                <w:rFonts w:ascii="Times New Roman" w:eastAsia="Times New Roman" w:hAnsi="Times New Roman" w:cs="Times New Roman"/>
                <w:lang w:bidi="en-US"/>
              </w:rPr>
            </w:pPr>
            <w:r w:rsidRPr="00086149">
              <w:rPr>
                <w:rFonts w:ascii="Times New Roman" w:eastAsia="Times New Roman" w:hAnsi="Times New Roman" w:cs="Times New Roman"/>
                <w:lang w:bidi="en-US"/>
              </w:rPr>
              <w:t>20</w:t>
            </w:r>
          </w:p>
        </w:tc>
        <w:tc>
          <w:tcPr>
            <w:tcW w:w="2287" w:type="dxa"/>
            <w:tcBorders>
              <w:bottom w:val="single" w:sz="4" w:space="0" w:color="000000"/>
            </w:tcBorders>
          </w:tcPr>
          <w:p w14:paraId="6E6F1807" w14:textId="77777777" w:rsidR="00D83F14" w:rsidRPr="00086149" w:rsidRDefault="00D83F14" w:rsidP="009302CF">
            <w:pPr>
              <w:widowControl w:val="0"/>
              <w:autoSpaceDE w:val="0"/>
              <w:autoSpaceDN w:val="0"/>
              <w:spacing w:before="38" w:after="0" w:line="240" w:lineRule="auto"/>
              <w:ind w:left="537" w:right="626"/>
              <w:jc w:val="center"/>
              <w:rPr>
                <w:rFonts w:ascii="Times New Roman" w:eastAsia="Times New Roman" w:hAnsi="Times New Roman" w:cs="Times New Roman"/>
                <w:lang w:bidi="en-US"/>
              </w:rPr>
            </w:pPr>
            <w:r w:rsidRPr="00086149">
              <w:rPr>
                <w:rFonts w:ascii="Times New Roman" w:eastAsia="Times New Roman" w:hAnsi="Times New Roman" w:cs="Times New Roman"/>
                <w:lang w:bidi="en-US"/>
              </w:rPr>
              <w:t>15.3</w:t>
            </w:r>
          </w:p>
        </w:tc>
      </w:tr>
    </w:tbl>
    <w:p w14:paraId="58938E4E" w14:textId="77777777" w:rsidR="00DB6715" w:rsidRDefault="00DB6715" w:rsidP="00D83F14">
      <w:pPr>
        <w:widowControl w:val="0"/>
        <w:autoSpaceDE w:val="0"/>
        <w:autoSpaceDN w:val="0"/>
        <w:spacing w:before="114" w:after="0"/>
        <w:ind w:left="140" w:right="137"/>
        <w:jc w:val="both"/>
        <w:rPr>
          <w:rFonts w:ascii="Times New Roman" w:eastAsia="Times New Roman" w:hAnsi="Times New Roman" w:cs="Times New Roman"/>
          <w:sz w:val="24"/>
          <w:szCs w:val="24"/>
          <w:lang w:bidi="en-US"/>
        </w:rPr>
      </w:pPr>
    </w:p>
    <w:p w14:paraId="26B2E87F" w14:textId="76BE5E3F" w:rsidR="00D83F14" w:rsidRPr="00086149" w:rsidRDefault="00D83F14" w:rsidP="00AE7536">
      <w:pPr>
        <w:widowControl w:val="0"/>
        <w:autoSpaceDE w:val="0"/>
        <w:autoSpaceDN w:val="0"/>
        <w:spacing w:before="114" w:after="0" w:line="360" w:lineRule="auto"/>
        <w:ind w:left="140" w:right="137"/>
        <w:jc w:val="both"/>
        <w:rPr>
          <w:rFonts w:ascii="Times New Roman" w:eastAsia="Times New Roman" w:hAnsi="Times New Roman" w:cs="Times New Roman"/>
          <w:sz w:val="24"/>
          <w:szCs w:val="24"/>
          <w:lang w:bidi="en-US"/>
        </w:rPr>
      </w:pPr>
      <w:r w:rsidRPr="00086149">
        <w:rPr>
          <w:rFonts w:ascii="Times New Roman" w:eastAsia="Times New Roman" w:hAnsi="Times New Roman" w:cs="Times New Roman"/>
          <w:sz w:val="24"/>
          <w:szCs w:val="24"/>
          <w:lang w:bidi="en-US"/>
        </w:rPr>
        <w:t xml:space="preserve">Position figures and tables at the tops and bottoms of columns. Avoid placing them in the middle of columns. Large </w:t>
      </w:r>
      <w:r w:rsidR="00072022" w:rsidRPr="00086149">
        <w:rPr>
          <w:rFonts w:ascii="Times New Roman" w:eastAsia="Times New Roman" w:hAnsi="Times New Roman" w:cs="Times New Roman"/>
          <w:sz w:val="24"/>
          <w:szCs w:val="24"/>
          <w:lang w:bidi="en-US"/>
        </w:rPr>
        <w:t>Figures</w:t>
      </w:r>
      <w:r w:rsidRPr="00086149">
        <w:rPr>
          <w:rFonts w:ascii="Times New Roman" w:eastAsia="Times New Roman" w:hAnsi="Times New Roman" w:cs="Times New Roman"/>
          <w:sz w:val="24"/>
          <w:szCs w:val="24"/>
          <w:lang w:bidi="en-US"/>
        </w:rPr>
        <w:t xml:space="preserve"> and </w:t>
      </w:r>
      <w:r w:rsidR="00072022" w:rsidRPr="00086149">
        <w:rPr>
          <w:rFonts w:ascii="Times New Roman" w:eastAsia="Times New Roman" w:hAnsi="Times New Roman" w:cs="Times New Roman"/>
          <w:sz w:val="24"/>
          <w:szCs w:val="24"/>
          <w:lang w:bidi="en-US"/>
        </w:rPr>
        <w:t>Tables</w:t>
      </w:r>
      <w:r w:rsidRPr="00086149">
        <w:rPr>
          <w:rFonts w:ascii="Times New Roman" w:eastAsia="Times New Roman" w:hAnsi="Times New Roman" w:cs="Times New Roman"/>
          <w:sz w:val="24"/>
          <w:szCs w:val="24"/>
          <w:lang w:bidi="en-US"/>
        </w:rPr>
        <w:t xml:space="preserve"> may span across both columns. Figure captions should be center aligned below the </w:t>
      </w:r>
      <w:r w:rsidR="00072022" w:rsidRPr="00086149">
        <w:rPr>
          <w:rFonts w:ascii="Times New Roman" w:eastAsia="Times New Roman" w:hAnsi="Times New Roman" w:cs="Times New Roman"/>
          <w:sz w:val="24"/>
          <w:szCs w:val="24"/>
          <w:lang w:bidi="en-US"/>
        </w:rPr>
        <w:t>F</w:t>
      </w:r>
      <w:r w:rsidRPr="00086149">
        <w:rPr>
          <w:rFonts w:ascii="Times New Roman" w:eastAsia="Times New Roman" w:hAnsi="Times New Roman" w:cs="Times New Roman"/>
          <w:sz w:val="24"/>
          <w:szCs w:val="24"/>
          <w:lang w:bidi="en-US"/>
        </w:rPr>
        <w:t xml:space="preserve">igures; </w:t>
      </w:r>
      <w:r w:rsidR="00072022" w:rsidRPr="00086149">
        <w:rPr>
          <w:rFonts w:ascii="Times New Roman" w:eastAsia="Times New Roman" w:hAnsi="Times New Roman" w:cs="Times New Roman"/>
          <w:sz w:val="24"/>
          <w:szCs w:val="24"/>
          <w:lang w:bidi="en-US"/>
        </w:rPr>
        <w:t>T</w:t>
      </w:r>
      <w:r w:rsidRPr="00086149">
        <w:rPr>
          <w:rFonts w:ascii="Times New Roman" w:eastAsia="Times New Roman" w:hAnsi="Times New Roman" w:cs="Times New Roman"/>
          <w:sz w:val="24"/>
          <w:szCs w:val="24"/>
          <w:lang w:bidi="en-US"/>
        </w:rPr>
        <w:t>able captions should be center aligned above the table. Avoid placing figures and tables before their first mention in the text. Use the abbreviation “Fig. (1),” even at the beginning of a sentence.</w:t>
      </w:r>
    </w:p>
    <w:p w14:paraId="388E288E" w14:textId="77777777" w:rsidR="00D83F14" w:rsidRPr="00086149" w:rsidRDefault="00D83F14" w:rsidP="00AE7536">
      <w:pPr>
        <w:widowControl w:val="0"/>
        <w:autoSpaceDE w:val="0"/>
        <w:autoSpaceDN w:val="0"/>
        <w:spacing w:after="0" w:line="360" w:lineRule="auto"/>
        <w:ind w:left="140"/>
        <w:jc w:val="both"/>
        <w:rPr>
          <w:rFonts w:ascii="Times New Roman" w:eastAsia="Times New Roman" w:hAnsi="Times New Roman" w:cs="Times New Roman"/>
          <w:sz w:val="24"/>
          <w:szCs w:val="24"/>
          <w:lang w:bidi="en-US"/>
        </w:rPr>
      </w:pPr>
      <w:r w:rsidRPr="00086149">
        <w:rPr>
          <w:rFonts w:ascii="Times New Roman" w:eastAsia="Times New Roman" w:hAnsi="Times New Roman" w:cs="Times New Roman"/>
          <w:sz w:val="24"/>
          <w:szCs w:val="24"/>
          <w:lang w:bidi="en-US"/>
        </w:rPr>
        <w:t>Figure axis labels are often a source of confusion. Use words rather than symbols.</w:t>
      </w:r>
    </w:p>
    <w:p w14:paraId="40B68FF3" w14:textId="77777777" w:rsidR="00D83F14" w:rsidRPr="00086149" w:rsidRDefault="00D83F14" w:rsidP="00D83F14">
      <w:pPr>
        <w:widowControl w:val="0"/>
        <w:numPr>
          <w:ilvl w:val="1"/>
          <w:numId w:val="2"/>
        </w:numPr>
        <w:tabs>
          <w:tab w:val="left" w:pos="573"/>
        </w:tabs>
        <w:autoSpaceDE w:val="0"/>
        <w:autoSpaceDN w:val="0"/>
        <w:spacing w:before="125" w:after="0" w:line="240" w:lineRule="auto"/>
        <w:jc w:val="both"/>
        <w:outlineLvl w:val="0"/>
        <w:rPr>
          <w:rFonts w:ascii="Times New Roman" w:eastAsia="Times New Roman" w:hAnsi="Times New Roman" w:cs="Times New Roman"/>
          <w:b/>
          <w:bCs/>
          <w:sz w:val="24"/>
          <w:szCs w:val="24"/>
          <w:lang w:bidi="en-US"/>
        </w:rPr>
      </w:pPr>
      <w:r w:rsidRPr="00086149">
        <w:rPr>
          <w:rFonts w:ascii="Times New Roman" w:eastAsia="Times New Roman" w:hAnsi="Times New Roman" w:cs="Times New Roman"/>
          <w:b/>
          <w:bCs/>
          <w:sz w:val="24"/>
          <w:szCs w:val="24"/>
          <w:lang w:bidi="en-US"/>
        </w:rPr>
        <w:t>Equations</w:t>
      </w:r>
    </w:p>
    <w:p w14:paraId="36BD383E" w14:textId="77777777" w:rsidR="00D83F14" w:rsidRPr="00086149" w:rsidRDefault="00D83F14" w:rsidP="00AE7536">
      <w:pPr>
        <w:widowControl w:val="0"/>
        <w:autoSpaceDE w:val="0"/>
        <w:autoSpaceDN w:val="0"/>
        <w:spacing w:before="116" w:after="0" w:line="360" w:lineRule="auto"/>
        <w:ind w:left="140" w:right="143"/>
        <w:jc w:val="both"/>
        <w:rPr>
          <w:rFonts w:ascii="Times New Roman" w:eastAsia="Times New Roman" w:hAnsi="Times New Roman" w:cs="Times New Roman"/>
          <w:sz w:val="24"/>
          <w:szCs w:val="24"/>
          <w:lang w:bidi="en-US"/>
        </w:rPr>
      </w:pPr>
      <w:r w:rsidRPr="00086149">
        <w:rPr>
          <w:rFonts w:ascii="Times New Roman" w:eastAsia="Times New Roman" w:hAnsi="Times New Roman" w:cs="Times New Roman"/>
          <w:sz w:val="24"/>
          <w:szCs w:val="24"/>
          <w:lang w:bidi="en-US"/>
        </w:rPr>
        <w:t xml:space="preserve">Number equations consecutively with equation numbers in parentheses flush with the right margin, as in (1). To make your equations more compact, you may use the solidus </w:t>
      </w:r>
      <w:proofErr w:type="gramStart"/>
      <w:r w:rsidRPr="00086149">
        <w:rPr>
          <w:rFonts w:ascii="Times New Roman" w:eastAsia="Times New Roman" w:hAnsi="Times New Roman" w:cs="Times New Roman"/>
          <w:sz w:val="24"/>
          <w:szCs w:val="24"/>
          <w:lang w:bidi="en-US"/>
        </w:rPr>
        <w:t>( /</w:t>
      </w:r>
      <w:proofErr w:type="gramEnd"/>
      <w:r w:rsidRPr="00086149">
        <w:rPr>
          <w:rFonts w:ascii="Times New Roman" w:eastAsia="Times New Roman" w:hAnsi="Times New Roman" w:cs="Times New Roman"/>
          <w:sz w:val="24"/>
          <w:szCs w:val="24"/>
          <w:lang w:bidi="en-US"/>
        </w:rPr>
        <w:t xml:space="preserve"> ), the </w:t>
      </w:r>
      <w:proofErr w:type="spellStart"/>
      <w:r w:rsidRPr="00086149">
        <w:rPr>
          <w:rFonts w:ascii="Times New Roman" w:eastAsia="Times New Roman" w:hAnsi="Times New Roman" w:cs="Times New Roman"/>
          <w:sz w:val="24"/>
          <w:szCs w:val="24"/>
          <w:lang w:bidi="en-US"/>
        </w:rPr>
        <w:t>exp</w:t>
      </w:r>
      <w:proofErr w:type="spellEnd"/>
      <w:r w:rsidRPr="00086149">
        <w:rPr>
          <w:rFonts w:ascii="Times New Roman" w:eastAsia="Times New Roman" w:hAnsi="Times New Roman" w:cs="Times New Roman"/>
          <w:sz w:val="24"/>
          <w:szCs w:val="24"/>
          <w:lang w:bidi="en-US"/>
        </w:rPr>
        <w:t xml:space="preserve"> function, or appropriate exponents. Punctuate equations with commas or periods when they are part of a sentence, as in</w:t>
      </w:r>
    </w:p>
    <w:p w14:paraId="142369A2" w14:textId="77777777" w:rsidR="00D83F14" w:rsidRPr="00086149" w:rsidRDefault="00D83F14" w:rsidP="00AE7536">
      <w:pPr>
        <w:widowControl w:val="0"/>
        <w:autoSpaceDE w:val="0"/>
        <w:autoSpaceDN w:val="0"/>
        <w:spacing w:before="10" w:after="0" w:line="360" w:lineRule="auto"/>
        <w:rPr>
          <w:rFonts w:ascii="Times New Roman" w:eastAsia="Times New Roman" w:hAnsi="Times New Roman" w:cs="Times New Roman"/>
          <w:sz w:val="20"/>
          <w:lang w:bidi="en-US"/>
        </w:rPr>
      </w:pPr>
    </w:p>
    <w:p w14:paraId="2D982DCA" w14:textId="77777777" w:rsidR="00D83F14" w:rsidRPr="00086149" w:rsidRDefault="00D83F14" w:rsidP="00AE7536">
      <w:pPr>
        <w:widowControl w:val="0"/>
        <w:tabs>
          <w:tab w:val="left" w:pos="9206"/>
        </w:tabs>
        <w:autoSpaceDE w:val="0"/>
        <w:autoSpaceDN w:val="0"/>
        <w:spacing w:after="0" w:line="360" w:lineRule="auto"/>
        <w:jc w:val="center"/>
        <w:rPr>
          <w:rFonts w:ascii="Times New Roman" w:eastAsia="Times New Roman" w:hAnsi="Times New Roman" w:cs="Times New Roman"/>
          <w:lang w:bidi="en-US"/>
        </w:rPr>
      </w:pPr>
      <w:r w:rsidRPr="00086149">
        <w:rPr>
          <w:rFonts w:ascii="Times New Roman" w:eastAsia="Times New Roman" w:hAnsi="Times New Roman" w:cs="Times New Roman"/>
          <w:i/>
          <w:lang w:bidi="en-US"/>
        </w:rPr>
        <w:t>a + b</w:t>
      </w:r>
      <w:r w:rsidRPr="00086149">
        <w:rPr>
          <w:rFonts w:ascii="Times New Roman" w:eastAsia="Times New Roman" w:hAnsi="Times New Roman" w:cs="Times New Roman"/>
          <w:i/>
          <w:spacing w:val="1"/>
          <w:lang w:bidi="en-US"/>
        </w:rPr>
        <w:t xml:space="preserve"> </w:t>
      </w:r>
      <w:r>
        <w:rPr>
          <w:rFonts w:ascii="Times New Roman" w:eastAsia="Times New Roman" w:hAnsi="Times New Roman" w:cs="Times New Roman"/>
          <w:i/>
          <w:lang w:bidi="en-US"/>
        </w:rPr>
        <w:t xml:space="preserve">= c                      </w:t>
      </w:r>
      <w:proofErr w:type="gramStart"/>
      <w:r>
        <w:rPr>
          <w:rFonts w:ascii="Times New Roman" w:eastAsia="Times New Roman" w:hAnsi="Times New Roman" w:cs="Times New Roman"/>
          <w:i/>
          <w:lang w:bidi="en-US"/>
        </w:rPr>
        <w:t xml:space="preserve">   </w:t>
      </w:r>
      <w:r w:rsidRPr="00086149">
        <w:rPr>
          <w:rFonts w:ascii="Times New Roman" w:eastAsia="Times New Roman" w:hAnsi="Times New Roman" w:cs="Times New Roman"/>
          <w:lang w:bidi="en-US"/>
        </w:rPr>
        <w:t>(</w:t>
      </w:r>
      <w:proofErr w:type="gramEnd"/>
      <w:r w:rsidRPr="00086149">
        <w:rPr>
          <w:rFonts w:ascii="Times New Roman" w:eastAsia="Times New Roman" w:hAnsi="Times New Roman" w:cs="Times New Roman"/>
          <w:lang w:bidi="en-US"/>
        </w:rPr>
        <w:t>1)</w:t>
      </w:r>
    </w:p>
    <w:p w14:paraId="4221723A" w14:textId="77777777" w:rsidR="00D83F14" w:rsidRPr="00086149" w:rsidRDefault="00D83F14" w:rsidP="00AE7536">
      <w:pPr>
        <w:widowControl w:val="0"/>
        <w:autoSpaceDE w:val="0"/>
        <w:autoSpaceDN w:val="0"/>
        <w:spacing w:before="9" w:after="0" w:line="360" w:lineRule="auto"/>
        <w:rPr>
          <w:rFonts w:ascii="Times New Roman" w:eastAsia="Times New Roman" w:hAnsi="Times New Roman" w:cs="Times New Roman"/>
          <w:sz w:val="20"/>
          <w:lang w:bidi="en-US"/>
        </w:rPr>
      </w:pPr>
    </w:p>
    <w:p w14:paraId="1827FEBA" w14:textId="77777777" w:rsidR="00D83F14" w:rsidRPr="00086149" w:rsidRDefault="00D83F14" w:rsidP="00AE7536">
      <w:pPr>
        <w:widowControl w:val="0"/>
        <w:autoSpaceDE w:val="0"/>
        <w:autoSpaceDN w:val="0"/>
        <w:spacing w:after="0" w:line="360" w:lineRule="auto"/>
        <w:ind w:left="140" w:right="145"/>
        <w:jc w:val="both"/>
        <w:rPr>
          <w:rFonts w:ascii="Times New Roman" w:eastAsia="Times New Roman" w:hAnsi="Times New Roman" w:cs="Times New Roman"/>
          <w:sz w:val="24"/>
          <w:szCs w:val="24"/>
          <w:lang w:bidi="en-US"/>
        </w:rPr>
      </w:pPr>
      <w:r w:rsidRPr="00086149">
        <w:rPr>
          <w:rFonts w:ascii="Times New Roman" w:eastAsia="Times New Roman" w:hAnsi="Times New Roman" w:cs="Times New Roman"/>
          <w:sz w:val="24"/>
          <w:szCs w:val="24"/>
          <w:lang w:bidi="en-US"/>
        </w:rPr>
        <w:t xml:space="preserve">Symbols in your equation should be defined before the equation appears or </w:t>
      </w:r>
      <w:r w:rsidRPr="00086149">
        <w:rPr>
          <w:rFonts w:ascii="Times New Roman" w:eastAsia="Times New Roman" w:hAnsi="Times New Roman" w:cs="Times New Roman"/>
          <w:sz w:val="24"/>
          <w:szCs w:val="24"/>
          <w:lang w:bidi="en-US"/>
        </w:rPr>
        <w:lastRenderedPageBreak/>
        <w:t>immediately following. Use “(1),” not “Eq. (1)” or “equation (1),” except at the beginning of a sentence: “Equation (1) is …”</w:t>
      </w:r>
    </w:p>
    <w:p w14:paraId="5163EF60" w14:textId="77777777" w:rsidR="00D83F14" w:rsidRPr="00086149" w:rsidRDefault="00D83F14" w:rsidP="00D83F14">
      <w:pPr>
        <w:widowControl w:val="0"/>
        <w:numPr>
          <w:ilvl w:val="1"/>
          <w:numId w:val="2"/>
        </w:numPr>
        <w:tabs>
          <w:tab w:val="left" w:pos="573"/>
        </w:tabs>
        <w:autoSpaceDE w:val="0"/>
        <w:autoSpaceDN w:val="0"/>
        <w:spacing w:before="125" w:after="0" w:line="240" w:lineRule="auto"/>
        <w:jc w:val="both"/>
        <w:outlineLvl w:val="0"/>
        <w:rPr>
          <w:rFonts w:ascii="Times New Roman" w:eastAsia="Times New Roman" w:hAnsi="Times New Roman" w:cs="Times New Roman"/>
          <w:b/>
          <w:bCs/>
          <w:sz w:val="28"/>
          <w:szCs w:val="28"/>
          <w:lang w:bidi="en-US"/>
        </w:rPr>
      </w:pPr>
      <w:r w:rsidRPr="00086149">
        <w:rPr>
          <w:rFonts w:ascii="Times New Roman" w:eastAsia="Times New Roman" w:hAnsi="Times New Roman" w:cs="Times New Roman"/>
          <w:b/>
          <w:bCs/>
          <w:sz w:val="28"/>
          <w:szCs w:val="28"/>
          <w:lang w:bidi="en-US"/>
        </w:rPr>
        <w:t>References</w:t>
      </w:r>
    </w:p>
    <w:p w14:paraId="01E30C7F" w14:textId="77777777" w:rsidR="00D83F14" w:rsidRPr="00086149" w:rsidRDefault="00D83F14" w:rsidP="00AE7536">
      <w:pPr>
        <w:widowControl w:val="0"/>
        <w:autoSpaceDE w:val="0"/>
        <w:autoSpaceDN w:val="0"/>
        <w:spacing w:before="114" w:after="0" w:line="360" w:lineRule="auto"/>
        <w:ind w:left="140" w:right="140"/>
        <w:jc w:val="both"/>
        <w:rPr>
          <w:rFonts w:ascii="Times New Roman" w:eastAsia="Times New Roman" w:hAnsi="Times New Roman" w:cs="Times New Roman"/>
          <w:sz w:val="24"/>
          <w:szCs w:val="24"/>
          <w:lang w:bidi="en-US"/>
        </w:rPr>
      </w:pPr>
      <w:r w:rsidRPr="00086149">
        <w:rPr>
          <w:rFonts w:ascii="Times New Roman" w:eastAsia="Times New Roman" w:hAnsi="Times New Roman" w:cs="Times New Roman"/>
          <w:sz w:val="24"/>
          <w:szCs w:val="24"/>
          <w:lang w:bidi="en-US"/>
        </w:rPr>
        <w:t>Reference list should be in 11-pt., Times New Roman font normal. The IEEE citation style is preferred. Number the citations consecutively in square brackets [1]. Punctuation follows the bracket, or for more references or by [1], [2], [5]. Refer simply to the reference number, as in [3]. Use “Ref. [3]” or “Reference [3]” at the beginning of a sentence: “Reference [3] was the first</w:t>
      </w:r>
      <w:r w:rsidRPr="00086149">
        <w:rPr>
          <w:rFonts w:ascii="Times New Roman" w:eastAsia="Times New Roman" w:hAnsi="Times New Roman" w:cs="Times New Roman"/>
          <w:spacing w:val="-19"/>
          <w:sz w:val="24"/>
          <w:szCs w:val="24"/>
          <w:lang w:bidi="en-US"/>
        </w:rPr>
        <w:t xml:space="preserve"> </w:t>
      </w:r>
      <w:r w:rsidRPr="00086149">
        <w:rPr>
          <w:rFonts w:ascii="Times New Roman" w:eastAsia="Times New Roman" w:hAnsi="Times New Roman" w:cs="Times New Roman"/>
          <w:sz w:val="24"/>
          <w:szCs w:val="24"/>
          <w:lang w:bidi="en-US"/>
        </w:rPr>
        <w:t>…”</w:t>
      </w:r>
    </w:p>
    <w:p w14:paraId="7E6316B6" w14:textId="77777777" w:rsidR="00D83F14" w:rsidRPr="00086149" w:rsidRDefault="00D83F14" w:rsidP="00AE7536">
      <w:pPr>
        <w:widowControl w:val="0"/>
        <w:autoSpaceDE w:val="0"/>
        <w:autoSpaceDN w:val="0"/>
        <w:spacing w:before="2" w:after="0" w:line="360" w:lineRule="auto"/>
        <w:ind w:left="140" w:right="135"/>
        <w:jc w:val="both"/>
        <w:rPr>
          <w:rFonts w:ascii="Times New Roman" w:eastAsia="Times New Roman" w:hAnsi="Times New Roman" w:cs="Times New Roman"/>
          <w:sz w:val="24"/>
          <w:szCs w:val="24"/>
          <w:lang w:bidi="en-US"/>
        </w:rPr>
      </w:pPr>
      <w:r w:rsidRPr="00086149">
        <w:rPr>
          <w:rFonts w:ascii="Times New Roman" w:eastAsia="Times New Roman" w:hAnsi="Times New Roman" w:cs="Times New Roman"/>
          <w:sz w:val="24"/>
          <w:szCs w:val="24"/>
          <w:lang w:bidi="en-US"/>
        </w:rPr>
        <w:t>Number footnotes separately in superscripts. Place the actual footnote at the bottom of the column in which it was cited. Do not put footnotes in the reference list.</w:t>
      </w:r>
    </w:p>
    <w:p w14:paraId="3A6B3543" w14:textId="77777777" w:rsidR="00D83F14" w:rsidRPr="00086149" w:rsidRDefault="00D83F14" w:rsidP="00AE7536">
      <w:pPr>
        <w:widowControl w:val="0"/>
        <w:autoSpaceDE w:val="0"/>
        <w:autoSpaceDN w:val="0"/>
        <w:spacing w:after="0" w:line="360" w:lineRule="auto"/>
        <w:ind w:left="140" w:right="137"/>
        <w:jc w:val="both"/>
        <w:rPr>
          <w:rFonts w:ascii="Times New Roman" w:eastAsia="Times New Roman" w:hAnsi="Times New Roman" w:cs="Times New Roman"/>
          <w:sz w:val="24"/>
          <w:szCs w:val="24"/>
          <w:lang w:bidi="en-US"/>
        </w:rPr>
      </w:pPr>
      <w:r w:rsidRPr="00086149">
        <w:rPr>
          <w:rFonts w:ascii="Times New Roman" w:eastAsia="Times New Roman" w:hAnsi="Times New Roman" w:cs="Times New Roman"/>
          <w:sz w:val="24"/>
          <w:szCs w:val="24"/>
          <w:lang w:bidi="en-US"/>
        </w:rPr>
        <w:t>Papers that have not been published, even if they have been submitted for publication, should be cited as “unpublished” [4]. Papers that have been accepted for publication should be cited as “in press” [5]. In a paper title, capitalize the first word and all other words except for conjunctions, prepositions less than seven letters, and prepositional phrases.</w:t>
      </w:r>
    </w:p>
    <w:p w14:paraId="3DE72089" w14:textId="77777777" w:rsidR="00D83F14" w:rsidRPr="00086149" w:rsidRDefault="00D83F14" w:rsidP="00AE7536">
      <w:pPr>
        <w:widowControl w:val="0"/>
        <w:autoSpaceDE w:val="0"/>
        <w:autoSpaceDN w:val="0"/>
        <w:spacing w:after="0" w:line="360" w:lineRule="auto"/>
        <w:ind w:left="140" w:right="134"/>
        <w:jc w:val="both"/>
        <w:rPr>
          <w:rFonts w:ascii="Times New Roman" w:eastAsia="Times New Roman" w:hAnsi="Times New Roman" w:cs="Times New Roman"/>
          <w:sz w:val="24"/>
          <w:szCs w:val="24"/>
          <w:lang w:bidi="en-US"/>
        </w:rPr>
      </w:pPr>
      <w:r w:rsidRPr="00086149">
        <w:rPr>
          <w:rFonts w:ascii="Times New Roman" w:eastAsia="Times New Roman" w:hAnsi="Times New Roman" w:cs="Times New Roman"/>
          <w:sz w:val="24"/>
          <w:szCs w:val="24"/>
          <w:lang w:bidi="en-US"/>
        </w:rPr>
        <w:t>For papers published in translated journals, first give the English citation, then the original foreign-language citation [6].</w:t>
      </w:r>
    </w:p>
    <w:p w14:paraId="66D7EF66" w14:textId="77777777" w:rsidR="00D83F14" w:rsidRPr="00086149" w:rsidRDefault="00D83F14" w:rsidP="00AE7536">
      <w:pPr>
        <w:widowControl w:val="0"/>
        <w:numPr>
          <w:ilvl w:val="1"/>
          <w:numId w:val="2"/>
        </w:numPr>
        <w:tabs>
          <w:tab w:val="left" w:pos="573"/>
        </w:tabs>
        <w:autoSpaceDE w:val="0"/>
        <w:autoSpaceDN w:val="0"/>
        <w:spacing w:before="124" w:after="0" w:line="360" w:lineRule="auto"/>
        <w:jc w:val="both"/>
        <w:outlineLvl w:val="0"/>
        <w:rPr>
          <w:rFonts w:ascii="Times New Roman" w:eastAsia="Times New Roman" w:hAnsi="Times New Roman" w:cs="Times New Roman"/>
          <w:b/>
          <w:bCs/>
          <w:lang w:bidi="en-US"/>
        </w:rPr>
      </w:pPr>
      <w:r w:rsidRPr="00086149">
        <w:rPr>
          <w:rFonts w:ascii="Times New Roman" w:eastAsia="Times New Roman" w:hAnsi="Times New Roman" w:cs="Times New Roman"/>
          <w:b/>
          <w:bCs/>
          <w:sz w:val="24"/>
          <w:szCs w:val="24"/>
          <w:lang w:bidi="en-US"/>
        </w:rPr>
        <w:t>Abbreviations and</w:t>
      </w:r>
      <w:r w:rsidRPr="00086149">
        <w:rPr>
          <w:rFonts w:ascii="Times New Roman" w:eastAsia="Times New Roman" w:hAnsi="Times New Roman" w:cs="Times New Roman"/>
          <w:b/>
          <w:bCs/>
          <w:spacing w:val="-1"/>
          <w:sz w:val="24"/>
          <w:szCs w:val="24"/>
          <w:lang w:bidi="en-US"/>
        </w:rPr>
        <w:t xml:space="preserve"> </w:t>
      </w:r>
      <w:r w:rsidRPr="00086149">
        <w:rPr>
          <w:rFonts w:ascii="Times New Roman" w:eastAsia="Times New Roman" w:hAnsi="Times New Roman" w:cs="Times New Roman"/>
          <w:b/>
          <w:bCs/>
          <w:sz w:val="24"/>
          <w:szCs w:val="24"/>
          <w:lang w:bidi="en-US"/>
        </w:rPr>
        <w:t>acronyms</w:t>
      </w:r>
    </w:p>
    <w:p w14:paraId="05080EC6" w14:textId="77777777" w:rsidR="00D83F14" w:rsidRDefault="00D83F14" w:rsidP="00AE7536">
      <w:pPr>
        <w:widowControl w:val="0"/>
        <w:autoSpaceDE w:val="0"/>
        <w:autoSpaceDN w:val="0"/>
        <w:spacing w:before="117" w:after="0" w:line="360" w:lineRule="auto"/>
        <w:ind w:left="140" w:right="137"/>
        <w:jc w:val="both"/>
        <w:rPr>
          <w:rFonts w:ascii="Times New Roman" w:eastAsia="Times New Roman" w:hAnsi="Times New Roman" w:cs="Times New Roman"/>
          <w:sz w:val="24"/>
          <w:szCs w:val="24"/>
          <w:lang w:bidi="en-US"/>
        </w:rPr>
      </w:pPr>
      <w:r w:rsidRPr="00086149">
        <w:rPr>
          <w:rFonts w:ascii="Times New Roman" w:eastAsia="Times New Roman" w:hAnsi="Times New Roman" w:cs="Times New Roman"/>
          <w:sz w:val="24"/>
          <w:szCs w:val="24"/>
          <w:lang w:bidi="en-US"/>
        </w:rPr>
        <w:t xml:space="preserve">Define abbreviations and acronyms the first time they are used in the text, even if they have been defined in the abstract. Abbreviations such as IEEE, SI, MKS, CGS, ac, dc, and </w:t>
      </w:r>
      <w:proofErr w:type="spellStart"/>
      <w:r w:rsidRPr="00086149">
        <w:rPr>
          <w:rFonts w:ascii="Times New Roman" w:eastAsia="Times New Roman" w:hAnsi="Times New Roman" w:cs="Times New Roman"/>
          <w:sz w:val="24"/>
          <w:szCs w:val="24"/>
          <w:lang w:bidi="en-US"/>
        </w:rPr>
        <w:t>rms</w:t>
      </w:r>
      <w:proofErr w:type="spellEnd"/>
      <w:r w:rsidRPr="00086149">
        <w:rPr>
          <w:rFonts w:ascii="Times New Roman" w:eastAsia="Times New Roman" w:hAnsi="Times New Roman" w:cs="Times New Roman"/>
          <w:sz w:val="24"/>
          <w:szCs w:val="24"/>
          <w:lang w:bidi="en-US"/>
        </w:rPr>
        <w:t xml:space="preserve"> do not have to be defined. Do not use abbreviations in the title unless they are</w:t>
      </w:r>
      <w:r w:rsidRPr="00086149">
        <w:rPr>
          <w:rFonts w:ascii="Times New Roman" w:eastAsia="Times New Roman" w:hAnsi="Times New Roman" w:cs="Times New Roman"/>
          <w:spacing w:val="-7"/>
          <w:sz w:val="24"/>
          <w:szCs w:val="24"/>
          <w:lang w:bidi="en-US"/>
        </w:rPr>
        <w:t xml:space="preserve"> </w:t>
      </w:r>
      <w:r w:rsidRPr="00086149">
        <w:rPr>
          <w:rFonts w:ascii="Times New Roman" w:eastAsia="Times New Roman" w:hAnsi="Times New Roman" w:cs="Times New Roman"/>
          <w:sz w:val="24"/>
          <w:szCs w:val="24"/>
          <w:lang w:bidi="en-US"/>
        </w:rPr>
        <w:t>unavoidable.</w:t>
      </w:r>
    </w:p>
    <w:p w14:paraId="212B78EE" w14:textId="77777777" w:rsidR="00D83F14" w:rsidRPr="00BD66E8" w:rsidRDefault="00D83F14" w:rsidP="00AE7536">
      <w:pPr>
        <w:widowControl w:val="0"/>
        <w:autoSpaceDE w:val="0"/>
        <w:autoSpaceDN w:val="0"/>
        <w:spacing w:before="163" w:after="0" w:line="360" w:lineRule="auto"/>
        <w:ind w:left="140"/>
        <w:jc w:val="both"/>
        <w:outlineLvl w:val="0"/>
        <w:rPr>
          <w:rFonts w:ascii="Times New Roman" w:eastAsia="Times New Roman" w:hAnsi="Times New Roman" w:cs="Times New Roman"/>
          <w:b/>
          <w:bCs/>
          <w:lang w:bidi="en-US"/>
        </w:rPr>
      </w:pPr>
      <w:r w:rsidRPr="00BD66E8">
        <w:rPr>
          <w:rFonts w:ascii="Times New Roman" w:eastAsia="Times New Roman" w:hAnsi="Times New Roman" w:cs="Times New Roman"/>
          <w:b/>
          <w:bCs/>
          <w:lang w:bidi="en-US"/>
        </w:rPr>
        <w:t>Acknowled</w:t>
      </w:r>
      <w:bookmarkStart w:id="0" w:name="_GoBack"/>
      <w:bookmarkEnd w:id="0"/>
      <w:r w:rsidRPr="00BD66E8">
        <w:rPr>
          <w:rFonts w:ascii="Times New Roman" w:eastAsia="Times New Roman" w:hAnsi="Times New Roman" w:cs="Times New Roman"/>
          <w:b/>
          <w:bCs/>
          <w:lang w:bidi="en-US"/>
        </w:rPr>
        <w:t>gements (11 PT) (Optional)</w:t>
      </w:r>
    </w:p>
    <w:p w14:paraId="1BCB0261" w14:textId="77777777" w:rsidR="00D83F14" w:rsidRPr="00BD66E8" w:rsidRDefault="00D83F14" w:rsidP="00AE7536">
      <w:pPr>
        <w:widowControl w:val="0"/>
        <w:autoSpaceDE w:val="0"/>
        <w:autoSpaceDN w:val="0"/>
        <w:spacing w:before="157" w:after="0" w:line="360" w:lineRule="auto"/>
        <w:ind w:left="140" w:right="141"/>
        <w:jc w:val="both"/>
        <w:rPr>
          <w:rFonts w:ascii="Times New Roman" w:eastAsia="Times New Roman" w:hAnsi="Times New Roman" w:cs="Times New Roman"/>
          <w:sz w:val="24"/>
          <w:szCs w:val="24"/>
          <w:lang w:bidi="en-US"/>
        </w:rPr>
      </w:pPr>
      <w:r w:rsidRPr="00BD66E8">
        <w:rPr>
          <w:rFonts w:ascii="Times New Roman" w:eastAsia="Times New Roman" w:hAnsi="Times New Roman" w:cs="Times New Roman"/>
          <w:sz w:val="24"/>
          <w:szCs w:val="24"/>
          <w:lang w:bidi="en-US"/>
        </w:rPr>
        <w:t>Collate acknowledgements in a separate section at the end of the article before the references and do not, therefore, include them on the title page, as a footnote to the title or otherwise. List here those individuals who provided help during the research.</w:t>
      </w:r>
    </w:p>
    <w:p w14:paraId="5626F464" w14:textId="35103EDF" w:rsidR="00D83F14" w:rsidRPr="00072022" w:rsidRDefault="00D83F14" w:rsidP="00D83F14">
      <w:pPr>
        <w:widowControl w:val="0"/>
        <w:autoSpaceDE w:val="0"/>
        <w:autoSpaceDN w:val="0"/>
        <w:spacing w:before="163" w:after="0" w:line="240" w:lineRule="auto"/>
        <w:ind w:left="140"/>
        <w:jc w:val="both"/>
        <w:outlineLvl w:val="0"/>
        <w:rPr>
          <w:rFonts w:ascii="Times New Roman" w:eastAsia="Times New Roman" w:hAnsi="Times New Roman" w:cs="Times New Roman"/>
          <w:b/>
          <w:bCs/>
          <w:sz w:val="24"/>
          <w:szCs w:val="24"/>
          <w:lang w:bidi="en-US"/>
        </w:rPr>
      </w:pPr>
      <w:r w:rsidRPr="00072022">
        <w:rPr>
          <w:rFonts w:ascii="Times New Roman" w:eastAsia="Times New Roman" w:hAnsi="Times New Roman" w:cs="Times New Roman"/>
          <w:b/>
          <w:bCs/>
          <w:sz w:val="24"/>
          <w:szCs w:val="24"/>
          <w:lang w:bidi="en-US"/>
        </w:rPr>
        <w:t>References (11 PT)</w:t>
      </w:r>
      <w:r w:rsidR="00AE7536" w:rsidRPr="00072022">
        <w:rPr>
          <w:rFonts w:ascii="Times New Roman" w:eastAsia="Times New Roman" w:hAnsi="Times New Roman" w:cs="Times New Roman"/>
          <w:b/>
          <w:bCs/>
          <w:sz w:val="24"/>
          <w:szCs w:val="24"/>
          <w:lang w:bidi="en-US"/>
        </w:rPr>
        <w:t xml:space="preserve"> (1.15)</w:t>
      </w:r>
    </w:p>
    <w:p w14:paraId="2F7A802A" w14:textId="77777777" w:rsidR="00D83F14" w:rsidRPr="00072022" w:rsidRDefault="00D83F14" w:rsidP="00D83F14">
      <w:pPr>
        <w:widowControl w:val="0"/>
        <w:autoSpaceDE w:val="0"/>
        <w:autoSpaceDN w:val="0"/>
        <w:spacing w:before="158" w:after="0"/>
        <w:ind w:left="140" w:right="134"/>
        <w:jc w:val="both"/>
        <w:rPr>
          <w:rFonts w:ascii="Times New Roman" w:eastAsia="Times New Roman" w:hAnsi="Times New Roman" w:cs="Times New Roman"/>
          <w:lang w:bidi="en-US"/>
        </w:rPr>
      </w:pPr>
      <w:r w:rsidRPr="00072022">
        <w:rPr>
          <w:rFonts w:ascii="Times New Roman" w:eastAsia="Times New Roman" w:hAnsi="Times New Roman" w:cs="Times New Roman"/>
          <w:lang w:bidi="en-US"/>
        </w:rPr>
        <w:t xml:space="preserve">The main references are international journals and proceedings. All references should be </w:t>
      </w:r>
      <w:r w:rsidRPr="00072022">
        <w:rPr>
          <w:rFonts w:ascii="Times New Roman" w:eastAsia="Times New Roman" w:hAnsi="Times New Roman" w:cs="Times New Roman"/>
          <w:lang w:bidi="en-US"/>
        </w:rPr>
        <w:lastRenderedPageBreak/>
        <w:t xml:space="preserve">to the most pertinent and up-to-date sources. References are written in IEEE style. Please use a </w:t>
      </w:r>
      <w:r w:rsidRPr="00072022">
        <w:rPr>
          <w:rFonts w:ascii="Times New Roman" w:eastAsia="Times New Roman" w:hAnsi="Times New Roman" w:cs="Times New Roman"/>
          <w:b/>
          <w:lang w:bidi="en-US"/>
        </w:rPr>
        <w:t xml:space="preserve">consistent format for references </w:t>
      </w:r>
      <w:r w:rsidRPr="00072022">
        <w:rPr>
          <w:rFonts w:ascii="Times New Roman" w:eastAsia="Times New Roman" w:hAnsi="Times New Roman" w:cs="Times New Roman"/>
          <w:lang w:bidi="en-US"/>
        </w:rPr>
        <w:t xml:space="preserve">– see examples below (11 </w:t>
      </w:r>
      <w:proofErr w:type="spellStart"/>
      <w:r w:rsidRPr="00072022">
        <w:rPr>
          <w:rFonts w:ascii="Times New Roman" w:eastAsia="Times New Roman" w:hAnsi="Times New Roman" w:cs="Times New Roman"/>
          <w:lang w:bidi="en-US"/>
        </w:rPr>
        <w:t>pt</w:t>
      </w:r>
      <w:proofErr w:type="spellEnd"/>
      <w:r w:rsidRPr="00072022">
        <w:rPr>
          <w:rFonts w:ascii="Times New Roman" w:eastAsia="Times New Roman" w:hAnsi="Times New Roman" w:cs="Times New Roman"/>
          <w:lang w:bidi="en-US"/>
        </w:rPr>
        <w:t>):</w:t>
      </w:r>
    </w:p>
    <w:p w14:paraId="09938AF3" w14:textId="77777777" w:rsidR="00D83F14" w:rsidRPr="00072022" w:rsidRDefault="00D83F14" w:rsidP="00D83F14">
      <w:pPr>
        <w:widowControl w:val="0"/>
        <w:autoSpaceDE w:val="0"/>
        <w:autoSpaceDN w:val="0"/>
        <w:spacing w:before="92" w:after="0" w:line="240" w:lineRule="auto"/>
        <w:ind w:left="140"/>
        <w:jc w:val="both"/>
        <w:outlineLvl w:val="0"/>
        <w:rPr>
          <w:rFonts w:ascii="Times New Roman" w:eastAsia="Times New Roman" w:hAnsi="Times New Roman" w:cs="Times New Roman"/>
          <w:b/>
          <w:bCs/>
          <w:lang w:bidi="en-US"/>
        </w:rPr>
      </w:pPr>
      <w:r w:rsidRPr="00072022">
        <w:rPr>
          <w:rFonts w:ascii="Times New Roman" w:eastAsia="Times New Roman" w:hAnsi="Times New Roman" w:cs="Times New Roman"/>
          <w:b/>
          <w:bCs/>
          <w:lang w:bidi="en-US"/>
        </w:rPr>
        <w:t>Journal article examples</w:t>
      </w:r>
    </w:p>
    <w:p w14:paraId="7C464EE3" w14:textId="77777777" w:rsidR="00D83F14" w:rsidRPr="00072022" w:rsidRDefault="00D83F14" w:rsidP="00AE7536">
      <w:pPr>
        <w:widowControl w:val="0"/>
        <w:numPr>
          <w:ilvl w:val="0"/>
          <w:numId w:val="31"/>
        </w:numPr>
        <w:tabs>
          <w:tab w:val="left" w:pos="501"/>
        </w:tabs>
        <w:autoSpaceDE w:val="0"/>
        <w:autoSpaceDN w:val="0"/>
        <w:spacing w:before="114" w:after="0"/>
        <w:ind w:right="132"/>
        <w:jc w:val="both"/>
        <w:rPr>
          <w:rFonts w:ascii="Times New Roman" w:eastAsia="Times New Roman" w:hAnsi="Times New Roman" w:cs="Times New Roman"/>
          <w:lang w:bidi="en-US"/>
        </w:rPr>
      </w:pPr>
      <w:r w:rsidRPr="00072022">
        <w:rPr>
          <w:rFonts w:ascii="Times New Roman" w:eastAsia="Times New Roman" w:hAnsi="Times New Roman" w:cs="Times New Roman"/>
          <w:lang w:bidi="en-US"/>
        </w:rPr>
        <w:t xml:space="preserve">B. </w:t>
      </w:r>
      <w:proofErr w:type="spellStart"/>
      <w:r w:rsidRPr="00072022">
        <w:rPr>
          <w:rFonts w:ascii="Times New Roman" w:eastAsia="Times New Roman" w:hAnsi="Times New Roman" w:cs="Times New Roman"/>
          <w:lang w:bidi="en-US"/>
        </w:rPr>
        <w:t>Duraković</w:t>
      </w:r>
      <w:proofErr w:type="spellEnd"/>
      <w:r w:rsidRPr="00072022">
        <w:rPr>
          <w:rFonts w:ascii="Times New Roman" w:eastAsia="Times New Roman" w:hAnsi="Times New Roman" w:cs="Times New Roman"/>
          <w:lang w:bidi="en-US"/>
        </w:rPr>
        <w:t xml:space="preserve"> and S. </w:t>
      </w:r>
      <w:proofErr w:type="spellStart"/>
      <w:r w:rsidRPr="00072022">
        <w:rPr>
          <w:rFonts w:ascii="Times New Roman" w:eastAsia="Times New Roman" w:hAnsi="Times New Roman" w:cs="Times New Roman"/>
          <w:lang w:bidi="en-US"/>
        </w:rPr>
        <w:t>Mešetović</w:t>
      </w:r>
      <w:proofErr w:type="spellEnd"/>
      <w:r w:rsidRPr="00072022">
        <w:rPr>
          <w:rFonts w:ascii="Times New Roman" w:eastAsia="Times New Roman" w:hAnsi="Times New Roman" w:cs="Times New Roman"/>
          <w:lang w:bidi="en-US"/>
        </w:rPr>
        <w:t xml:space="preserve">, "Thermal Performances of Glazed Energy Storage Systems with Various Storage Materials: An Experimental study," </w:t>
      </w:r>
      <w:r w:rsidRPr="00072022">
        <w:rPr>
          <w:rFonts w:ascii="Times New Roman" w:eastAsia="Times New Roman" w:hAnsi="Times New Roman" w:cs="Times New Roman"/>
          <w:i/>
          <w:lang w:bidi="en-US"/>
        </w:rPr>
        <w:t>Sustainable Cities and Society</w:t>
      </w:r>
      <w:r w:rsidRPr="00072022">
        <w:rPr>
          <w:rFonts w:ascii="Times New Roman" w:eastAsia="Times New Roman" w:hAnsi="Times New Roman" w:cs="Times New Roman"/>
          <w:lang w:bidi="en-US"/>
        </w:rPr>
        <w:t>, vol. 45, no. February, pp. 422- 430, 2019.</w:t>
      </w:r>
    </w:p>
    <w:p w14:paraId="304D46AA" w14:textId="77777777" w:rsidR="00D83F14" w:rsidRPr="00072022" w:rsidRDefault="00D83F14" w:rsidP="00AE7536">
      <w:pPr>
        <w:widowControl w:val="0"/>
        <w:numPr>
          <w:ilvl w:val="0"/>
          <w:numId w:val="31"/>
        </w:numPr>
        <w:tabs>
          <w:tab w:val="left" w:pos="501"/>
        </w:tabs>
        <w:autoSpaceDE w:val="0"/>
        <w:autoSpaceDN w:val="0"/>
        <w:spacing w:before="122" w:after="0"/>
        <w:ind w:right="133"/>
        <w:jc w:val="both"/>
        <w:rPr>
          <w:rFonts w:ascii="Times New Roman" w:eastAsia="Times New Roman" w:hAnsi="Times New Roman" w:cs="Times New Roman"/>
          <w:lang w:bidi="en-US"/>
        </w:rPr>
      </w:pPr>
      <w:r w:rsidRPr="00072022">
        <w:rPr>
          <w:rFonts w:ascii="Times New Roman" w:eastAsia="Times New Roman" w:hAnsi="Times New Roman" w:cs="Times New Roman"/>
          <w:lang w:bidi="en-US"/>
        </w:rPr>
        <w:t xml:space="preserve">B. </w:t>
      </w:r>
      <w:proofErr w:type="spellStart"/>
      <w:r w:rsidRPr="00072022">
        <w:rPr>
          <w:rFonts w:ascii="Times New Roman" w:eastAsia="Times New Roman" w:hAnsi="Times New Roman" w:cs="Times New Roman"/>
          <w:lang w:bidi="en-US"/>
        </w:rPr>
        <w:t>Durakovic</w:t>
      </w:r>
      <w:proofErr w:type="spellEnd"/>
      <w:r w:rsidRPr="00072022">
        <w:rPr>
          <w:rFonts w:ascii="Times New Roman" w:eastAsia="Times New Roman" w:hAnsi="Times New Roman" w:cs="Times New Roman"/>
          <w:lang w:bidi="en-US"/>
        </w:rPr>
        <w:t xml:space="preserve"> and M. </w:t>
      </w:r>
      <w:proofErr w:type="spellStart"/>
      <w:r w:rsidRPr="00072022">
        <w:rPr>
          <w:rFonts w:ascii="Times New Roman" w:eastAsia="Times New Roman" w:hAnsi="Times New Roman" w:cs="Times New Roman"/>
          <w:lang w:bidi="en-US"/>
        </w:rPr>
        <w:t>Torlak</w:t>
      </w:r>
      <w:proofErr w:type="spellEnd"/>
      <w:r w:rsidRPr="00072022">
        <w:rPr>
          <w:rFonts w:ascii="Times New Roman" w:eastAsia="Times New Roman" w:hAnsi="Times New Roman" w:cs="Times New Roman"/>
          <w:lang w:bidi="en-US"/>
        </w:rPr>
        <w:t xml:space="preserve">, "Experimental and numerical study </w:t>
      </w:r>
      <w:r w:rsidRPr="00072022">
        <w:rPr>
          <w:rFonts w:ascii="Times New Roman" w:eastAsia="Times New Roman" w:hAnsi="Times New Roman" w:cs="Times New Roman"/>
          <w:spacing w:val="2"/>
          <w:lang w:bidi="en-US"/>
        </w:rPr>
        <w:t xml:space="preserve">of </w:t>
      </w:r>
      <w:r w:rsidRPr="00072022">
        <w:rPr>
          <w:rFonts w:ascii="Times New Roman" w:eastAsia="Times New Roman" w:hAnsi="Times New Roman" w:cs="Times New Roman"/>
          <w:lang w:bidi="en-US"/>
        </w:rPr>
        <w:t xml:space="preserve">a PCM window model as a thermal energy storage unit," </w:t>
      </w:r>
      <w:r w:rsidRPr="00072022">
        <w:rPr>
          <w:rFonts w:ascii="Times New Roman" w:eastAsia="Times New Roman" w:hAnsi="Times New Roman" w:cs="Times New Roman"/>
          <w:i/>
          <w:lang w:bidi="en-US"/>
        </w:rPr>
        <w:t>International Journal of Low-Carbon Technologies</w:t>
      </w:r>
      <w:r w:rsidRPr="00072022">
        <w:rPr>
          <w:rFonts w:ascii="Times New Roman" w:eastAsia="Times New Roman" w:hAnsi="Times New Roman" w:cs="Times New Roman"/>
          <w:lang w:bidi="en-US"/>
        </w:rPr>
        <w:t>, vol. 12, no. 3, p. 272–</w:t>
      </w:r>
      <w:proofErr w:type="gramStart"/>
      <w:r w:rsidRPr="00072022">
        <w:rPr>
          <w:rFonts w:ascii="Times New Roman" w:eastAsia="Times New Roman" w:hAnsi="Times New Roman" w:cs="Times New Roman"/>
          <w:lang w:bidi="en-US"/>
        </w:rPr>
        <w:t>280,  2017</w:t>
      </w:r>
      <w:proofErr w:type="gramEnd"/>
      <w:r w:rsidRPr="00072022">
        <w:rPr>
          <w:rFonts w:ascii="Times New Roman" w:eastAsia="Times New Roman" w:hAnsi="Times New Roman" w:cs="Times New Roman"/>
          <w:lang w:bidi="en-US"/>
        </w:rPr>
        <w:t>.</w:t>
      </w:r>
    </w:p>
    <w:p w14:paraId="1F9CA653" w14:textId="77777777" w:rsidR="00D83F14" w:rsidRPr="00072022" w:rsidRDefault="00D83F14" w:rsidP="00AE7536">
      <w:pPr>
        <w:widowControl w:val="0"/>
        <w:numPr>
          <w:ilvl w:val="0"/>
          <w:numId w:val="31"/>
        </w:numPr>
        <w:tabs>
          <w:tab w:val="left" w:pos="501"/>
        </w:tabs>
        <w:autoSpaceDE w:val="0"/>
        <w:autoSpaceDN w:val="0"/>
        <w:spacing w:before="120" w:after="0"/>
        <w:ind w:right="135"/>
        <w:jc w:val="both"/>
        <w:rPr>
          <w:rFonts w:ascii="Times New Roman" w:eastAsia="Times New Roman" w:hAnsi="Times New Roman" w:cs="Times New Roman"/>
          <w:lang w:bidi="en-US"/>
        </w:rPr>
      </w:pPr>
      <w:r w:rsidRPr="00072022">
        <w:rPr>
          <w:rFonts w:ascii="Times New Roman" w:eastAsia="Times New Roman" w:hAnsi="Times New Roman" w:cs="Times New Roman"/>
          <w:lang w:bidi="en-US"/>
        </w:rPr>
        <w:t xml:space="preserve">B. </w:t>
      </w:r>
      <w:proofErr w:type="spellStart"/>
      <w:r w:rsidRPr="00072022">
        <w:rPr>
          <w:rFonts w:ascii="Times New Roman" w:eastAsia="Times New Roman" w:hAnsi="Times New Roman" w:cs="Times New Roman"/>
          <w:lang w:bidi="en-US"/>
        </w:rPr>
        <w:t>Durakovic</w:t>
      </w:r>
      <w:proofErr w:type="spellEnd"/>
      <w:r w:rsidRPr="00072022">
        <w:rPr>
          <w:rFonts w:ascii="Times New Roman" w:eastAsia="Times New Roman" w:hAnsi="Times New Roman" w:cs="Times New Roman"/>
          <w:lang w:bidi="en-US"/>
        </w:rPr>
        <w:t xml:space="preserve">, "Design of Experiments Application, Concepts, Examples: State of the Art," </w:t>
      </w:r>
      <w:r w:rsidRPr="00072022">
        <w:rPr>
          <w:rFonts w:ascii="Times New Roman" w:eastAsia="Times New Roman" w:hAnsi="Times New Roman" w:cs="Times New Roman"/>
          <w:i/>
          <w:lang w:bidi="en-US"/>
        </w:rPr>
        <w:t>Periodicals of Engineering and Natural Sconces</w:t>
      </w:r>
      <w:r w:rsidRPr="00072022">
        <w:rPr>
          <w:rFonts w:ascii="Times New Roman" w:eastAsia="Times New Roman" w:hAnsi="Times New Roman" w:cs="Times New Roman"/>
          <w:lang w:bidi="en-US"/>
        </w:rPr>
        <w:t>, vol. 5, no. 3, p. 421‒439,</w:t>
      </w:r>
      <w:r w:rsidRPr="00072022">
        <w:rPr>
          <w:rFonts w:ascii="Times New Roman" w:eastAsia="Times New Roman" w:hAnsi="Times New Roman" w:cs="Times New Roman"/>
          <w:spacing w:val="-3"/>
          <w:lang w:bidi="en-US"/>
        </w:rPr>
        <w:t xml:space="preserve"> </w:t>
      </w:r>
      <w:r w:rsidRPr="00072022">
        <w:rPr>
          <w:rFonts w:ascii="Times New Roman" w:eastAsia="Times New Roman" w:hAnsi="Times New Roman" w:cs="Times New Roman"/>
          <w:lang w:bidi="en-US"/>
        </w:rPr>
        <w:t>2017.</w:t>
      </w:r>
    </w:p>
    <w:p w14:paraId="57A58B54" w14:textId="77777777" w:rsidR="00D83F14" w:rsidRPr="00072022" w:rsidRDefault="00D83F14" w:rsidP="00AE7536">
      <w:pPr>
        <w:widowControl w:val="0"/>
        <w:numPr>
          <w:ilvl w:val="0"/>
          <w:numId w:val="31"/>
        </w:numPr>
        <w:tabs>
          <w:tab w:val="left" w:pos="501"/>
        </w:tabs>
        <w:autoSpaceDE w:val="0"/>
        <w:autoSpaceDN w:val="0"/>
        <w:spacing w:before="120" w:after="0"/>
        <w:ind w:right="134"/>
        <w:jc w:val="both"/>
        <w:rPr>
          <w:rFonts w:ascii="Times New Roman" w:eastAsia="Times New Roman" w:hAnsi="Times New Roman" w:cs="Times New Roman"/>
          <w:lang w:bidi="en-US"/>
        </w:rPr>
      </w:pPr>
      <w:r w:rsidRPr="00072022">
        <w:rPr>
          <w:rFonts w:ascii="Times New Roman" w:eastAsia="Times New Roman" w:hAnsi="Times New Roman" w:cs="Times New Roman"/>
          <w:lang w:bidi="en-US"/>
        </w:rPr>
        <w:t xml:space="preserve">B. </w:t>
      </w:r>
      <w:proofErr w:type="spellStart"/>
      <w:r w:rsidRPr="00072022">
        <w:rPr>
          <w:rFonts w:ascii="Times New Roman" w:eastAsia="Times New Roman" w:hAnsi="Times New Roman" w:cs="Times New Roman"/>
          <w:lang w:bidi="en-US"/>
        </w:rPr>
        <w:t>Durakovic</w:t>
      </w:r>
      <w:proofErr w:type="spellEnd"/>
      <w:r w:rsidRPr="00072022">
        <w:rPr>
          <w:rFonts w:ascii="Times New Roman" w:eastAsia="Times New Roman" w:hAnsi="Times New Roman" w:cs="Times New Roman"/>
          <w:lang w:bidi="en-US"/>
        </w:rPr>
        <w:t xml:space="preserve"> and H. Basic, "Continuous Quality Improvement in Textile Processing by Statistical Process Control Tools: A Case Study of Medium-Sized Company," </w:t>
      </w:r>
      <w:r w:rsidRPr="00072022">
        <w:rPr>
          <w:rFonts w:ascii="Times New Roman" w:eastAsia="Times New Roman" w:hAnsi="Times New Roman" w:cs="Times New Roman"/>
          <w:i/>
          <w:lang w:bidi="en-US"/>
        </w:rPr>
        <w:t>Periodicals of Engineering and Natural Sciences</w:t>
      </w:r>
      <w:r w:rsidRPr="00072022">
        <w:rPr>
          <w:rFonts w:ascii="Times New Roman" w:eastAsia="Times New Roman" w:hAnsi="Times New Roman" w:cs="Times New Roman"/>
          <w:lang w:bidi="en-US"/>
        </w:rPr>
        <w:t>, vol. 1, no. 1, pp. 39-46,</w:t>
      </w:r>
      <w:r w:rsidRPr="00072022">
        <w:rPr>
          <w:rFonts w:ascii="Times New Roman" w:eastAsia="Times New Roman" w:hAnsi="Times New Roman" w:cs="Times New Roman"/>
          <w:spacing w:val="-6"/>
          <w:lang w:bidi="en-US"/>
        </w:rPr>
        <w:t xml:space="preserve"> </w:t>
      </w:r>
      <w:r w:rsidRPr="00072022">
        <w:rPr>
          <w:rFonts w:ascii="Times New Roman" w:eastAsia="Times New Roman" w:hAnsi="Times New Roman" w:cs="Times New Roman"/>
          <w:lang w:bidi="en-US"/>
        </w:rPr>
        <w:t>2013.</w:t>
      </w:r>
    </w:p>
    <w:p w14:paraId="781581C7" w14:textId="6F4BF114" w:rsidR="00D83F14" w:rsidRPr="00072022" w:rsidRDefault="00D83F14" w:rsidP="00AE7536">
      <w:pPr>
        <w:widowControl w:val="0"/>
        <w:numPr>
          <w:ilvl w:val="0"/>
          <w:numId w:val="31"/>
        </w:numPr>
        <w:tabs>
          <w:tab w:val="left" w:pos="501"/>
        </w:tabs>
        <w:autoSpaceDE w:val="0"/>
        <w:autoSpaceDN w:val="0"/>
        <w:spacing w:before="120" w:after="0"/>
        <w:ind w:right="135"/>
        <w:jc w:val="both"/>
        <w:rPr>
          <w:rFonts w:ascii="Times New Roman" w:eastAsia="Times New Roman" w:hAnsi="Times New Roman" w:cs="Times New Roman"/>
          <w:lang w:bidi="en-US"/>
        </w:rPr>
      </w:pPr>
      <w:r w:rsidRPr="00072022">
        <w:rPr>
          <w:rFonts w:ascii="Times New Roman" w:eastAsia="Times New Roman" w:hAnsi="Times New Roman" w:cs="Times New Roman"/>
          <w:lang w:bidi="en-US"/>
        </w:rPr>
        <w:t xml:space="preserve">B. </w:t>
      </w:r>
      <w:proofErr w:type="spellStart"/>
      <w:r w:rsidRPr="00072022">
        <w:rPr>
          <w:rFonts w:ascii="Times New Roman" w:eastAsia="Times New Roman" w:hAnsi="Times New Roman" w:cs="Times New Roman"/>
          <w:lang w:bidi="en-US"/>
        </w:rPr>
        <w:t>Durakovic</w:t>
      </w:r>
      <w:proofErr w:type="spellEnd"/>
      <w:r w:rsidRPr="00072022">
        <w:rPr>
          <w:rFonts w:ascii="Times New Roman" w:eastAsia="Times New Roman" w:hAnsi="Times New Roman" w:cs="Times New Roman"/>
          <w:lang w:bidi="en-US"/>
        </w:rPr>
        <w:t xml:space="preserve">, "Design for Additive Manufacturing: Benefits, Trends and Challenges," </w:t>
      </w:r>
      <w:r w:rsidRPr="00072022">
        <w:rPr>
          <w:rFonts w:ascii="Times New Roman" w:eastAsia="Times New Roman" w:hAnsi="Times New Roman" w:cs="Times New Roman"/>
          <w:i/>
          <w:lang w:bidi="en-US"/>
        </w:rPr>
        <w:t>Periodicals of Engineering and Natural Sciences</w:t>
      </w:r>
      <w:r w:rsidRPr="00072022">
        <w:rPr>
          <w:rFonts w:ascii="Times New Roman" w:eastAsia="Times New Roman" w:hAnsi="Times New Roman" w:cs="Times New Roman"/>
          <w:lang w:bidi="en-US"/>
        </w:rPr>
        <w:t>, vol. 6, no. 2, pp. 179-191,</w:t>
      </w:r>
      <w:r w:rsidRPr="00072022">
        <w:rPr>
          <w:rFonts w:ascii="Times New Roman" w:eastAsia="Times New Roman" w:hAnsi="Times New Roman" w:cs="Times New Roman"/>
          <w:spacing w:val="-3"/>
          <w:lang w:bidi="en-US"/>
        </w:rPr>
        <w:t xml:space="preserve"> </w:t>
      </w:r>
      <w:r w:rsidRPr="00072022">
        <w:rPr>
          <w:rFonts w:ascii="Times New Roman" w:eastAsia="Times New Roman" w:hAnsi="Times New Roman" w:cs="Times New Roman"/>
          <w:lang w:bidi="en-US"/>
        </w:rPr>
        <w:t>2018.</w:t>
      </w:r>
    </w:p>
    <w:p w14:paraId="6C20B14B" w14:textId="77777777" w:rsidR="00D83F14" w:rsidRPr="00072022" w:rsidRDefault="00D83F14" w:rsidP="00AE7536">
      <w:pPr>
        <w:widowControl w:val="0"/>
        <w:autoSpaceDE w:val="0"/>
        <w:autoSpaceDN w:val="0"/>
        <w:spacing w:before="9" w:after="0"/>
        <w:rPr>
          <w:rFonts w:ascii="Times New Roman" w:eastAsia="Times New Roman" w:hAnsi="Times New Roman" w:cs="Times New Roman"/>
          <w:lang w:bidi="en-US"/>
        </w:rPr>
      </w:pPr>
    </w:p>
    <w:p w14:paraId="3D3E69C8" w14:textId="77777777" w:rsidR="00D83F14" w:rsidRPr="00072022" w:rsidRDefault="00D83F14" w:rsidP="00AE7536">
      <w:pPr>
        <w:widowControl w:val="0"/>
        <w:numPr>
          <w:ilvl w:val="0"/>
          <w:numId w:val="31"/>
        </w:numPr>
        <w:tabs>
          <w:tab w:val="left" w:pos="501"/>
        </w:tabs>
        <w:autoSpaceDE w:val="0"/>
        <w:autoSpaceDN w:val="0"/>
        <w:spacing w:before="1" w:after="0"/>
        <w:ind w:right="134"/>
        <w:jc w:val="both"/>
        <w:rPr>
          <w:rFonts w:ascii="Times New Roman" w:eastAsia="Times New Roman" w:hAnsi="Times New Roman" w:cs="Times New Roman"/>
          <w:lang w:bidi="en-US"/>
        </w:rPr>
      </w:pPr>
      <w:r w:rsidRPr="00072022">
        <w:rPr>
          <w:rFonts w:ascii="Times New Roman" w:eastAsia="Times New Roman" w:hAnsi="Times New Roman" w:cs="Times New Roman"/>
          <w:lang w:bidi="en-US"/>
        </w:rPr>
        <w:t xml:space="preserve">B. </w:t>
      </w:r>
      <w:proofErr w:type="spellStart"/>
      <w:r w:rsidRPr="00072022">
        <w:rPr>
          <w:rFonts w:ascii="Times New Roman" w:eastAsia="Times New Roman" w:hAnsi="Times New Roman" w:cs="Times New Roman"/>
          <w:lang w:bidi="en-US"/>
        </w:rPr>
        <w:t>Durakovic</w:t>
      </w:r>
      <w:proofErr w:type="spellEnd"/>
      <w:r w:rsidRPr="00072022">
        <w:rPr>
          <w:rFonts w:ascii="Times New Roman" w:eastAsia="Times New Roman" w:hAnsi="Times New Roman" w:cs="Times New Roman"/>
          <w:lang w:bidi="en-US"/>
        </w:rPr>
        <w:t xml:space="preserve"> and M. </w:t>
      </w:r>
      <w:proofErr w:type="spellStart"/>
      <w:r w:rsidRPr="00072022">
        <w:rPr>
          <w:rFonts w:ascii="Times New Roman" w:eastAsia="Times New Roman" w:hAnsi="Times New Roman" w:cs="Times New Roman"/>
          <w:lang w:bidi="en-US"/>
        </w:rPr>
        <w:t>Torlak</w:t>
      </w:r>
      <w:proofErr w:type="spellEnd"/>
      <w:r w:rsidRPr="00072022">
        <w:rPr>
          <w:rFonts w:ascii="Times New Roman" w:eastAsia="Times New Roman" w:hAnsi="Times New Roman" w:cs="Times New Roman"/>
          <w:lang w:bidi="en-US"/>
        </w:rPr>
        <w:t xml:space="preserve">, "Simulation and experimental validation of phase change material and water used as heat storage medium in window applications,". </w:t>
      </w:r>
      <w:r w:rsidRPr="00072022">
        <w:rPr>
          <w:rFonts w:ascii="Times New Roman" w:eastAsia="Times New Roman" w:hAnsi="Times New Roman" w:cs="Times New Roman"/>
          <w:i/>
          <w:lang w:bidi="en-US"/>
        </w:rPr>
        <w:t>J. of Mater. and Environ Sci</w:t>
      </w:r>
      <w:r w:rsidRPr="00072022">
        <w:rPr>
          <w:rFonts w:ascii="Times New Roman" w:eastAsia="Times New Roman" w:hAnsi="Times New Roman" w:cs="Times New Roman"/>
          <w:lang w:bidi="en-US"/>
        </w:rPr>
        <w:t>., vol. 8, no. 5, pp. 1837-1746, 2017.</w:t>
      </w:r>
    </w:p>
    <w:p w14:paraId="1E6CE7EA" w14:textId="77777777" w:rsidR="00D83F14" w:rsidRPr="00072022" w:rsidRDefault="00D83F14" w:rsidP="00AE7536">
      <w:pPr>
        <w:widowControl w:val="0"/>
        <w:numPr>
          <w:ilvl w:val="0"/>
          <w:numId w:val="31"/>
        </w:numPr>
        <w:tabs>
          <w:tab w:val="left" w:pos="501"/>
        </w:tabs>
        <w:autoSpaceDE w:val="0"/>
        <w:autoSpaceDN w:val="0"/>
        <w:spacing w:before="119" w:after="0"/>
        <w:ind w:right="136"/>
        <w:jc w:val="both"/>
        <w:rPr>
          <w:rFonts w:ascii="Times New Roman" w:eastAsia="Times New Roman" w:hAnsi="Times New Roman" w:cs="Times New Roman"/>
          <w:lang w:bidi="en-US"/>
        </w:rPr>
      </w:pPr>
      <w:r w:rsidRPr="00072022">
        <w:rPr>
          <w:rFonts w:ascii="Times New Roman" w:eastAsia="Times New Roman" w:hAnsi="Times New Roman" w:cs="Times New Roman"/>
          <w:lang w:bidi="en-US"/>
        </w:rPr>
        <w:t xml:space="preserve">B. </w:t>
      </w:r>
      <w:proofErr w:type="spellStart"/>
      <w:r w:rsidRPr="00072022">
        <w:rPr>
          <w:rFonts w:ascii="Times New Roman" w:eastAsia="Times New Roman" w:hAnsi="Times New Roman" w:cs="Times New Roman"/>
          <w:lang w:bidi="en-US"/>
        </w:rPr>
        <w:t>Durakovic</w:t>
      </w:r>
      <w:proofErr w:type="spellEnd"/>
      <w:r w:rsidRPr="00072022">
        <w:rPr>
          <w:rFonts w:ascii="Times New Roman" w:eastAsia="Times New Roman" w:hAnsi="Times New Roman" w:cs="Times New Roman"/>
          <w:lang w:bidi="en-US"/>
        </w:rPr>
        <w:t xml:space="preserve">, R. </w:t>
      </w:r>
      <w:proofErr w:type="spellStart"/>
      <w:r w:rsidRPr="00072022">
        <w:rPr>
          <w:rFonts w:ascii="Times New Roman" w:eastAsia="Times New Roman" w:hAnsi="Times New Roman" w:cs="Times New Roman"/>
          <w:lang w:bidi="en-US"/>
        </w:rPr>
        <w:t>Demir</w:t>
      </w:r>
      <w:proofErr w:type="spellEnd"/>
      <w:r w:rsidRPr="00072022">
        <w:rPr>
          <w:rFonts w:ascii="Times New Roman" w:eastAsia="Times New Roman" w:hAnsi="Times New Roman" w:cs="Times New Roman"/>
          <w:lang w:bidi="en-US"/>
        </w:rPr>
        <w:t xml:space="preserve">, K. </w:t>
      </w:r>
      <w:proofErr w:type="spellStart"/>
      <w:r w:rsidRPr="00072022">
        <w:rPr>
          <w:rFonts w:ascii="Times New Roman" w:eastAsia="Times New Roman" w:hAnsi="Times New Roman" w:cs="Times New Roman"/>
          <w:lang w:bidi="en-US"/>
        </w:rPr>
        <w:t>Abat</w:t>
      </w:r>
      <w:proofErr w:type="spellEnd"/>
      <w:r w:rsidRPr="00072022">
        <w:rPr>
          <w:rFonts w:ascii="Times New Roman" w:eastAsia="Times New Roman" w:hAnsi="Times New Roman" w:cs="Times New Roman"/>
          <w:lang w:bidi="en-US"/>
        </w:rPr>
        <w:t xml:space="preserve"> and C. </w:t>
      </w:r>
      <w:proofErr w:type="spellStart"/>
      <w:r w:rsidRPr="00072022">
        <w:rPr>
          <w:rFonts w:ascii="Times New Roman" w:eastAsia="Times New Roman" w:hAnsi="Times New Roman" w:cs="Times New Roman"/>
          <w:lang w:bidi="en-US"/>
        </w:rPr>
        <w:t>Emek</w:t>
      </w:r>
      <w:proofErr w:type="spellEnd"/>
      <w:r w:rsidRPr="00072022">
        <w:rPr>
          <w:rFonts w:ascii="Times New Roman" w:eastAsia="Times New Roman" w:hAnsi="Times New Roman" w:cs="Times New Roman"/>
          <w:lang w:bidi="en-US"/>
        </w:rPr>
        <w:t xml:space="preserve">, "Lean Manufacturing: Trends and Implementation Issues," </w:t>
      </w:r>
      <w:r w:rsidRPr="00072022">
        <w:rPr>
          <w:rFonts w:ascii="Times New Roman" w:eastAsia="Times New Roman" w:hAnsi="Times New Roman" w:cs="Times New Roman"/>
          <w:i/>
          <w:lang w:bidi="en-US"/>
        </w:rPr>
        <w:t>Periodicals of Engineering and Natural Sciences</w:t>
      </w:r>
      <w:r w:rsidRPr="00072022">
        <w:rPr>
          <w:rFonts w:ascii="Times New Roman" w:eastAsia="Times New Roman" w:hAnsi="Times New Roman" w:cs="Times New Roman"/>
          <w:lang w:bidi="en-US"/>
        </w:rPr>
        <w:t>, vol. 6, no. 1, pp. 130-143,</w:t>
      </w:r>
      <w:r w:rsidRPr="00072022">
        <w:rPr>
          <w:rFonts w:ascii="Times New Roman" w:eastAsia="Times New Roman" w:hAnsi="Times New Roman" w:cs="Times New Roman"/>
          <w:spacing w:val="-6"/>
          <w:lang w:bidi="en-US"/>
        </w:rPr>
        <w:t xml:space="preserve"> </w:t>
      </w:r>
      <w:r w:rsidRPr="00072022">
        <w:rPr>
          <w:rFonts w:ascii="Times New Roman" w:eastAsia="Times New Roman" w:hAnsi="Times New Roman" w:cs="Times New Roman"/>
          <w:lang w:bidi="en-US"/>
        </w:rPr>
        <w:t>2018.</w:t>
      </w:r>
    </w:p>
    <w:p w14:paraId="5309AFB5" w14:textId="77777777" w:rsidR="00D83F14" w:rsidRPr="00072022" w:rsidRDefault="00D83F14" w:rsidP="00AE7536">
      <w:pPr>
        <w:widowControl w:val="0"/>
        <w:numPr>
          <w:ilvl w:val="0"/>
          <w:numId w:val="31"/>
        </w:numPr>
        <w:tabs>
          <w:tab w:val="left" w:pos="501"/>
        </w:tabs>
        <w:autoSpaceDE w:val="0"/>
        <w:autoSpaceDN w:val="0"/>
        <w:spacing w:before="120" w:after="0"/>
        <w:ind w:right="134"/>
        <w:jc w:val="both"/>
        <w:rPr>
          <w:rFonts w:ascii="Times New Roman" w:eastAsia="Times New Roman" w:hAnsi="Times New Roman" w:cs="Times New Roman"/>
          <w:lang w:bidi="en-US"/>
        </w:rPr>
      </w:pPr>
      <w:r w:rsidRPr="00072022">
        <w:rPr>
          <w:rFonts w:ascii="Times New Roman" w:eastAsia="Times New Roman" w:hAnsi="Times New Roman" w:cs="Times New Roman"/>
          <w:lang w:bidi="en-US"/>
        </w:rPr>
        <w:t xml:space="preserve">R. </w:t>
      </w:r>
      <w:proofErr w:type="spellStart"/>
      <w:r w:rsidRPr="00072022">
        <w:rPr>
          <w:rFonts w:ascii="Times New Roman" w:eastAsia="Times New Roman" w:hAnsi="Times New Roman" w:cs="Times New Roman"/>
          <w:lang w:bidi="en-US"/>
        </w:rPr>
        <w:t>Palalic</w:t>
      </w:r>
      <w:proofErr w:type="spellEnd"/>
      <w:r w:rsidRPr="00072022">
        <w:rPr>
          <w:rFonts w:ascii="Times New Roman" w:eastAsia="Times New Roman" w:hAnsi="Times New Roman" w:cs="Times New Roman"/>
          <w:lang w:bidi="en-US"/>
        </w:rPr>
        <w:t xml:space="preserve"> and B. </w:t>
      </w:r>
      <w:proofErr w:type="spellStart"/>
      <w:r w:rsidRPr="00072022">
        <w:rPr>
          <w:rFonts w:ascii="Times New Roman" w:eastAsia="Times New Roman" w:hAnsi="Times New Roman" w:cs="Times New Roman"/>
          <w:lang w:bidi="en-US"/>
        </w:rPr>
        <w:t>Durakovic</w:t>
      </w:r>
      <w:proofErr w:type="spellEnd"/>
      <w:r w:rsidRPr="00072022">
        <w:rPr>
          <w:rFonts w:ascii="Times New Roman" w:eastAsia="Times New Roman" w:hAnsi="Times New Roman" w:cs="Times New Roman"/>
          <w:lang w:bidi="en-US"/>
        </w:rPr>
        <w:t xml:space="preserve">, "Does Transformational Leadership Matters in Gazelles and Mice: Evidence from Bosnia and </w:t>
      </w:r>
      <w:proofErr w:type="gramStart"/>
      <w:r w:rsidRPr="00072022">
        <w:rPr>
          <w:rFonts w:ascii="Times New Roman" w:eastAsia="Times New Roman" w:hAnsi="Times New Roman" w:cs="Times New Roman"/>
          <w:lang w:bidi="en-US"/>
        </w:rPr>
        <w:t>Herzegovina?,</w:t>
      </w:r>
      <w:proofErr w:type="gramEnd"/>
      <w:r w:rsidRPr="00072022">
        <w:rPr>
          <w:rFonts w:ascii="Times New Roman" w:eastAsia="Times New Roman" w:hAnsi="Times New Roman" w:cs="Times New Roman"/>
          <w:lang w:bidi="en-US"/>
        </w:rPr>
        <w:t xml:space="preserve">" </w:t>
      </w:r>
      <w:r w:rsidRPr="00072022">
        <w:rPr>
          <w:rFonts w:ascii="Times New Roman" w:eastAsia="Times New Roman" w:hAnsi="Times New Roman" w:cs="Times New Roman"/>
          <w:i/>
          <w:lang w:bidi="en-US"/>
        </w:rPr>
        <w:t>International Journal of Entrepreneurship and Small Business</w:t>
      </w:r>
      <w:r w:rsidRPr="00072022">
        <w:rPr>
          <w:rFonts w:ascii="Times New Roman" w:eastAsia="Times New Roman" w:hAnsi="Times New Roman" w:cs="Times New Roman"/>
          <w:lang w:bidi="en-US"/>
        </w:rPr>
        <w:t>, vol. 34, no. 3, pp. 289-308,</w:t>
      </w:r>
      <w:r w:rsidRPr="00072022">
        <w:rPr>
          <w:rFonts w:ascii="Times New Roman" w:eastAsia="Times New Roman" w:hAnsi="Times New Roman" w:cs="Times New Roman"/>
          <w:spacing w:val="-1"/>
          <w:lang w:bidi="en-US"/>
        </w:rPr>
        <w:t xml:space="preserve"> </w:t>
      </w:r>
      <w:r w:rsidRPr="00072022">
        <w:rPr>
          <w:rFonts w:ascii="Times New Roman" w:eastAsia="Times New Roman" w:hAnsi="Times New Roman" w:cs="Times New Roman"/>
          <w:lang w:bidi="en-US"/>
        </w:rPr>
        <w:t>2018.</w:t>
      </w:r>
    </w:p>
    <w:p w14:paraId="35A69955" w14:textId="77777777" w:rsidR="00D83F14" w:rsidRPr="00072022" w:rsidRDefault="00D83F14" w:rsidP="00AE7536">
      <w:pPr>
        <w:widowControl w:val="0"/>
        <w:numPr>
          <w:ilvl w:val="0"/>
          <w:numId w:val="31"/>
        </w:numPr>
        <w:tabs>
          <w:tab w:val="left" w:pos="501"/>
        </w:tabs>
        <w:autoSpaceDE w:val="0"/>
        <w:autoSpaceDN w:val="0"/>
        <w:spacing w:before="120" w:after="0"/>
        <w:ind w:right="136"/>
        <w:jc w:val="both"/>
        <w:rPr>
          <w:rFonts w:ascii="Times New Roman" w:eastAsia="Times New Roman" w:hAnsi="Times New Roman" w:cs="Times New Roman"/>
          <w:lang w:bidi="en-US"/>
        </w:rPr>
      </w:pPr>
      <w:r w:rsidRPr="00072022">
        <w:rPr>
          <w:rFonts w:ascii="Times New Roman" w:eastAsia="Times New Roman" w:hAnsi="Times New Roman" w:cs="Times New Roman"/>
          <w:lang w:bidi="en-US"/>
        </w:rPr>
        <w:t xml:space="preserve">R. </w:t>
      </w:r>
      <w:proofErr w:type="spellStart"/>
      <w:r w:rsidRPr="00072022">
        <w:rPr>
          <w:rFonts w:ascii="Times New Roman" w:eastAsia="Times New Roman" w:hAnsi="Times New Roman" w:cs="Times New Roman"/>
          <w:lang w:bidi="en-US"/>
        </w:rPr>
        <w:t>Palalic</w:t>
      </w:r>
      <w:proofErr w:type="spellEnd"/>
      <w:r w:rsidRPr="00072022">
        <w:rPr>
          <w:rFonts w:ascii="Times New Roman" w:eastAsia="Times New Roman" w:hAnsi="Times New Roman" w:cs="Times New Roman"/>
          <w:lang w:bidi="en-US"/>
        </w:rPr>
        <w:t xml:space="preserve">, B. </w:t>
      </w:r>
      <w:proofErr w:type="spellStart"/>
      <w:r w:rsidRPr="00072022">
        <w:rPr>
          <w:rFonts w:ascii="Times New Roman" w:eastAsia="Times New Roman" w:hAnsi="Times New Roman" w:cs="Times New Roman"/>
          <w:lang w:bidi="en-US"/>
        </w:rPr>
        <w:t>Durakovic</w:t>
      </w:r>
      <w:proofErr w:type="spellEnd"/>
      <w:r w:rsidRPr="00072022">
        <w:rPr>
          <w:rFonts w:ascii="Times New Roman" w:eastAsia="Times New Roman" w:hAnsi="Times New Roman" w:cs="Times New Roman"/>
          <w:lang w:bidi="en-US"/>
        </w:rPr>
        <w:t xml:space="preserve">, A. </w:t>
      </w:r>
      <w:proofErr w:type="spellStart"/>
      <w:r w:rsidRPr="00072022">
        <w:rPr>
          <w:rFonts w:ascii="Times New Roman" w:eastAsia="Times New Roman" w:hAnsi="Times New Roman" w:cs="Times New Roman"/>
          <w:lang w:bidi="en-US"/>
        </w:rPr>
        <w:t>Brankovic</w:t>
      </w:r>
      <w:proofErr w:type="spellEnd"/>
      <w:r w:rsidRPr="00072022">
        <w:rPr>
          <w:rFonts w:ascii="Times New Roman" w:eastAsia="Times New Roman" w:hAnsi="Times New Roman" w:cs="Times New Roman"/>
          <w:lang w:bidi="en-US"/>
        </w:rPr>
        <w:t xml:space="preserve"> and O. </w:t>
      </w:r>
      <w:proofErr w:type="spellStart"/>
      <w:r w:rsidRPr="00072022">
        <w:rPr>
          <w:rFonts w:ascii="Times New Roman" w:eastAsia="Times New Roman" w:hAnsi="Times New Roman" w:cs="Times New Roman"/>
          <w:lang w:bidi="en-US"/>
        </w:rPr>
        <w:t>Ridic</w:t>
      </w:r>
      <w:proofErr w:type="spellEnd"/>
      <w:r w:rsidRPr="00072022">
        <w:rPr>
          <w:rFonts w:ascii="Times New Roman" w:eastAsia="Times New Roman" w:hAnsi="Times New Roman" w:cs="Times New Roman"/>
          <w:lang w:bidi="en-US"/>
        </w:rPr>
        <w:t xml:space="preserve">, "Students' Entrepreneurial Orientation Intention, Business Environment, and Networking: Insights from Bosnia and Herzegovina," </w:t>
      </w:r>
      <w:r w:rsidRPr="00072022">
        <w:rPr>
          <w:rFonts w:ascii="Times New Roman" w:eastAsia="Times New Roman" w:hAnsi="Times New Roman" w:cs="Times New Roman"/>
          <w:i/>
          <w:lang w:bidi="en-US"/>
        </w:rPr>
        <w:t>International Journal of Foresight and Innovation Policy</w:t>
      </w:r>
      <w:r w:rsidRPr="00072022">
        <w:rPr>
          <w:rFonts w:ascii="Times New Roman" w:eastAsia="Times New Roman" w:hAnsi="Times New Roman" w:cs="Times New Roman"/>
          <w:lang w:bidi="en-US"/>
        </w:rPr>
        <w:t>, vol. 11, no. 4, pp. 240-255,</w:t>
      </w:r>
      <w:r w:rsidRPr="00072022">
        <w:rPr>
          <w:rFonts w:ascii="Times New Roman" w:eastAsia="Times New Roman" w:hAnsi="Times New Roman" w:cs="Times New Roman"/>
          <w:spacing w:val="-6"/>
          <w:lang w:bidi="en-US"/>
        </w:rPr>
        <w:t xml:space="preserve"> </w:t>
      </w:r>
      <w:r w:rsidRPr="00072022">
        <w:rPr>
          <w:rFonts w:ascii="Times New Roman" w:eastAsia="Times New Roman" w:hAnsi="Times New Roman" w:cs="Times New Roman"/>
          <w:lang w:bidi="en-US"/>
        </w:rPr>
        <w:t>2016.</w:t>
      </w:r>
    </w:p>
    <w:p w14:paraId="53551EE8" w14:textId="77777777" w:rsidR="00D83F14" w:rsidRPr="00072022" w:rsidRDefault="00D83F14" w:rsidP="00AE7536">
      <w:pPr>
        <w:widowControl w:val="0"/>
        <w:autoSpaceDE w:val="0"/>
        <w:autoSpaceDN w:val="0"/>
        <w:spacing w:after="0"/>
        <w:rPr>
          <w:rFonts w:ascii="Times New Roman" w:eastAsia="Times New Roman" w:hAnsi="Times New Roman" w:cs="Times New Roman"/>
          <w:lang w:bidi="en-US"/>
        </w:rPr>
      </w:pPr>
    </w:p>
    <w:p w14:paraId="038F79A2" w14:textId="77777777" w:rsidR="00D83F14" w:rsidRPr="00072022" w:rsidRDefault="00D83F14" w:rsidP="00D83F14">
      <w:pPr>
        <w:widowControl w:val="0"/>
        <w:autoSpaceDE w:val="0"/>
        <w:autoSpaceDN w:val="0"/>
        <w:spacing w:before="4" w:after="0" w:line="240" w:lineRule="auto"/>
        <w:rPr>
          <w:rFonts w:ascii="Times New Roman" w:eastAsia="Times New Roman" w:hAnsi="Times New Roman" w:cs="Times New Roman"/>
          <w:lang w:bidi="en-US"/>
        </w:rPr>
      </w:pPr>
    </w:p>
    <w:p w14:paraId="3239FD0A" w14:textId="77777777" w:rsidR="00D83F14" w:rsidRPr="00072022" w:rsidRDefault="00D83F14" w:rsidP="00D83F14">
      <w:pPr>
        <w:widowControl w:val="0"/>
        <w:autoSpaceDE w:val="0"/>
        <w:autoSpaceDN w:val="0"/>
        <w:spacing w:before="1" w:after="0" w:line="240" w:lineRule="auto"/>
        <w:ind w:left="140"/>
        <w:jc w:val="both"/>
        <w:outlineLvl w:val="0"/>
        <w:rPr>
          <w:rFonts w:ascii="Times New Roman" w:eastAsia="Times New Roman" w:hAnsi="Times New Roman" w:cs="Times New Roman"/>
          <w:b/>
          <w:bCs/>
          <w:lang w:bidi="en-US"/>
        </w:rPr>
      </w:pPr>
      <w:r w:rsidRPr="00072022">
        <w:rPr>
          <w:rFonts w:ascii="Times New Roman" w:eastAsia="Times New Roman" w:hAnsi="Times New Roman" w:cs="Times New Roman"/>
          <w:b/>
          <w:bCs/>
          <w:lang w:bidi="en-US"/>
        </w:rPr>
        <w:t>Article in press</w:t>
      </w:r>
    </w:p>
    <w:p w14:paraId="75AD4385" w14:textId="77777777" w:rsidR="00D83F14" w:rsidRPr="00072022" w:rsidRDefault="00D83F14" w:rsidP="00AE7536">
      <w:pPr>
        <w:widowControl w:val="0"/>
        <w:numPr>
          <w:ilvl w:val="0"/>
          <w:numId w:val="31"/>
        </w:numPr>
        <w:tabs>
          <w:tab w:val="left" w:pos="613"/>
        </w:tabs>
        <w:autoSpaceDE w:val="0"/>
        <w:autoSpaceDN w:val="0"/>
        <w:spacing w:before="114" w:after="0"/>
        <w:ind w:right="134"/>
        <w:jc w:val="both"/>
        <w:rPr>
          <w:rFonts w:ascii="Times New Roman" w:eastAsia="Times New Roman" w:hAnsi="Times New Roman" w:cs="Times New Roman"/>
          <w:lang w:bidi="en-US"/>
        </w:rPr>
      </w:pPr>
      <w:r w:rsidRPr="00072022">
        <w:rPr>
          <w:rFonts w:ascii="Times New Roman" w:eastAsia="Times New Roman" w:hAnsi="Times New Roman" w:cs="Times New Roman"/>
          <w:lang w:bidi="en-US"/>
        </w:rPr>
        <w:t xml:space="preserve">Benjamin </w:t>
      </w:r>
      <w:proofErr w:type="spellStart"/>
      <w:r w:rsidRPr="00072022">
        <w:rPr>
          <w:rFonts w:ascii="Times New Roman" w:eastAsia="Times New Roman" w:hAnsi="Times New Roman" w:cs="Times New Roman"/>
          <w:lang w:bidi="en-US"/>
        </w:rPr>
        <w:t>Durakovic</w:t>
      </w:r>
      <w:proofErr w:type="spellEnd"/>
      <w:r w:rsidRPr="00072022">
        <w:rPr>
          <w:rFonts w:ascii="Times New Roman" w:eastAsia="Times New Roman" w:hAnsi="Times New Roman" w:cs="Times New Roman"/>
          <w:lang w:bidi="en-US"/>
        </w:rPr>
        <w:t xml:space="preserve">, </w:t>
      </w:r>
      <w:proofErr w:type="spellStart"/>
      <w:r w:rsidRPr="00072022">
        <w:rPr>
          <w:rFonts w:ascii="Times New Roman" w:eastAsia="Times New Roman" w:hAnsi="Times New Roman" w:cs="Times New Roman"/>
          <w:lang w:bidi="en-US"/>
        </w:rPr>
        <w:t>Gokhan</w:t>
      </w:r>
      <w:proofErr w:type="spellEnd"/>
      <w:r w:rsidRPr="00072022">
        <w:rPr>
          <w:rFonts w:ascii="Times New Roman" w:eastAsia="Times New Roman" w:hAnsi="Times New Roman" w:cs="Times New Roman"/>
          <w:lang w:bidi="en-US"/>
        </w:rPr>
        <w:t xml:space="preserve"> </w:t>
      </w:r>
      <w:proofErr w:type="spellStart"/>
      <w:r w:rsidRPr="00072022">
        <w:rPr>
          <w:rFonts w:ascii="Times New Roman" w:eastAsia="Times New Roman" w:hAnsi="Times New Roman" w:cs="Times New Roman"/>
          <w:lang w:bidi="en-US"/>
        </w:rPr>
        <w:t>Yildiz</w:t>
      </w:r>
      <w:proofErr w:type="spellEnd"/>
      <w:r w:rsidRPr="00072022">
        <w:rPr>
          <w:rFonts w:ascii="Times New Roman" w:eastAsia="Times New Roman" w:hAnsi="Times New Roman" w:cs="Times New Roman"/>
          <w:lang w:bidi="en-US"/>
        </w:rPr>
        <w:t xml:space="preserve">, Mohamed E. </w:t>
      </w:r>
      <w:proofErr w:type="spellStart"/>
      <w:r w:rsidRPr="00072022">
        <w:rPr>
          <w:rFonts w:ascii="Times New Roman" w:eastAsia="Times New Roman" w:hAnsi="Times New Roman" w:cs="Times New Roman"/>
          <w:lang w:bidi="en-US"/>
        </w:rPr>
        <w:t>Yahia</w:t>
      </w:r>
      <w:proofErr w:type="spellEnd"/>
      <w:r w:rsidRPr="00072022">
        <w:rPr>
          <w:rFonts w:ascii="Times New Roman" w:eastAsia="Times New Roman" w:hAnsi="Times New Roman" w:cs="Times New Roman"/>
          <w:lang w:bidi="en-US"/>
        </w:rPr>
        <w:t>, "Comparative performance evaluation of conventional and renewable thermal insulation materials used in building envelops, "</w:t>
      </w:r>
      <w:proofErr w:type="spellStart"/>
      <w:r w:rsidRPr="00072022">
        <w:rPr>
          <w:rFonts w:ascii="Times New Roman" w:eastAsia="Times New Roman" w:hAnsi="Times New Roman" w:cs="Times New Roman"/>
          <w:i/>
          <w:lang w:bidi="en-US"/>
        </w:rPr>
        <w:t>Tehnički</w:t>
      </w:r>
      <w:proofErr w:type="spellEnd"/>
      <w:r w:rsidRPr="00072022">
        <w:rPr>
          <w:rFonts w:ascii="Times New Roman" w:eastAsia="Times New Roman" w:hAnsi="Times New Roman" w:cs="Times New Roman"/>
          <w:i/>
          <w:lang w:bidi="en-US"/>
        </w:rPr>
        <w:t xml:space="preserve"> </w:t>
      </w:r>
      <w:proofErr w:type="spellStart"/>
      <w:r w:rsidRPr="00072022">
        <w:rPr>
          <w:rFonts w:ascii="Times New Roman" w:eastAsia="Times New Roman" w:hAnsi="Times New Roman" w:cs="Times New Roman"/>
          <w:i/>
          <w:lang w:bidi="en-US"/>
        </w:rPr>
        <w:t>vjesnik</w:t>
      </w:r>
      <w:proofErr w:type="spellEnd"/>
      <w:r w:rsidRPr="00072022">
        <w:rPr>
          <w:rFonts w:ascii="Times New Roman" w:eastAsia="Times New Roman" w:hAnsi="Times New Roman" w:cs="Times New Roman"/>
          <w:i/>
          <w:lang w:bidi="en-US"/>
        </w:rPr>
        <w:t xml:space="preserve"> - Technical Gazette</w:t>
      </w:r>
      <w:r w:rsidRPr="00072022">
        <w:rPr>
          <w:rFonts w:ascii="Times New Roman" w:eastAsia="Times New Roman" w:hAnsi="Times New Roman" w:cs="Times New Roman"/>
          <w:lang w:bidi="en-US"/>
        </w:rPr>
        <w:t>, (</w:t>
      </w:r>
      <w:r w:rsidRPr="00072022">
        <w:rPr>
          <w:rFonts w:ascii="Times New Roman" w:eastAsia="Times New Roman" w:hAnsi="Times New Roman" w:cs="Times New Roman"/>
          <w:i/>
          <w:lang w:bidi="en-US"/>
        </w:rPr>
        <w:t>in</w:t>
      </w:r>
      <w:r w:rsidRPr="00072022">
        <w:rPr>
          <w:rFonts w:ascii="Times New Roman" w:eastAsia="Times New Roman" w:hAnsi="Times New Roman" w:cs="Times New Roman"/>
          <w:i/>
          <w:spacing w:val="-2"/>
          <w:lang w:bidi="en-US"/>
        </w:rPr>
        <w:t xml:space="preserve"> </w:t>
      </w:r>
      <w:r w:rsidRPr="00072022">
        <w:rPr>
          <w:rFonts w:ascii="Times New Roman" w:eastAsia="Times New Roman" w:hAnsi="Times New Roman" w:cs="Times New Roman"/>
          <w:i/>
          <w:lang w:bidi="en-US"/>
        </w:rPr>
        <w:t>press</w:t>
      </w:r>
      <w:r w:rsidRPr="00072022">
        <w:rPr>
          <w:rFonts w:ascii="Times New Roman" w:eastAsia="Times New Roman" w:hAnsi="Times New Roman" w:cs="Times New Roman"/>
          <w:lang w:bidi="en-US"/>
        </w:rPr>
        <w:t>).</w:t>
      </w:r>
    </w:p>
    <w:p w14:paraId="13042BD2" w14:textId="77777777" w:rsidR="00D83F14" w:rsidRPr="00072022" w:rsidRDefault="00D83F14" w:rsidP="00AE7536">
      <w:pPr>
        <w:widowControl w:val="0"/>
        <w:autoSpaceDE w:val="0"/>
        <w:autoSpaceDN w:val="0"/>
        <w:spacing w:after="0"/>
        <w:ind w:left="140"/>
        <w:jc w:val="both"/>
        <w:outlineLvl w:val="0"/>
        <w:rPr>
          <w:rFonts w:ascii="Times New Roman" w:eastAsia="Times New Roman" w:hAnsi="Times New Roman" w:cs="Times New Roman"/>
          <w:b/>
          <w:bCs/>
          <w:lang w:bidi="en-US"/>
        </w:rPr>
      </w:pPr>
      <w:r w:rsidRPr="00072022">
        <w:rPr>
          <w:rFonts w:ascii="Times New Roman" w:eastAsia="Times New Roman" w:hAnsi="Times New Roman" w:cs="Times New Roman"/>
          <w:b/>
          <w:bCs/>
          <w:lang w:bidi="en-US"/>
        </w:rPr>
        <w:t>Proceedings example</w:t>
      </w:r>
    </w:p>
    <w:p w14:paraId="2211DD59" w14:textId="77777777" w:rsidR="00D83F14" w:rsidRPr="00072022" w:rsidRDefault="00D83F14" w:rsidP="00AE7536">
      <w:pPr>
        <w:widowControl w:val="0"/>
        <w:numPr>
          <w:ilvl w:val="0"/>
          <w:numId w:val="31"/>
        </w:numPr>
        <w:tabs>
          <w:tab w:val="left" w:pos="589"/>
        </w:tabs>
        <w:autoSpaceDE w:val="0"/>
        <w:autoSpaceDN w:val="0"/>
        <w:spacing w:before="115" w:after="0"/>
        <w:ind w:right="137"/>
        <w:jc w:val="both"/>
        <w:rPr>
          <w:rFonts w:ascii="Times New Roman" w:eastAsia="Times New Roman" w:hAnsi="Times New Roman" w:cs="Times New Roman"/>
          <w:lang w:bidi="en-US"/>
        </w:rPr>
      </w:pPr>
      <w:r w:rsidRPr="00072022">
        <w:rPr>
          <w:rFonts w:ascii="Times New Roman" w:eastAsia="Times New Roman" w:hAnsi="Times New Roman" w:cs="Times New Roman"/>
          <w:lang w:bidi="en-US"/>
        </w:rPr>
        <w:t xml:space="preserve">B. </w:t>
      </w:r>
      <w:proofErr w:type="spellStart"/>
      <w:r w:rsidRPr="00072022">
        <w:rPr>
          <w:rFonts w:ascii="Times New Roman" w:eastAsia="Times New Roman" w:hAnsi="Times New Roman" w:cs="Times New Roman"/>
          <w:lang w:bidi="en-US"/>
        </w:rPr>
        <w:t>Durakovic</w:t>
      </w:r>
      <w:proofErr w:type="spellEnd"/>
      <w:r w:rsidRPr="00072022">
        <w:rPr>
          <w:rFonts w:ascii="Times New Roman" w:eastAsia="Times New Roman" w:hAnsi="Times New Roman" w:cs="Times New Roman"/>
          <w:lang w:bidi="en-US"/>
        </w:rPr>
        <w:t xml:space="preserve">, H. Basic and H. </w:t>
      </w:r>
      <w:proofErr w:type="spellStart"/>
      <w:r w:rsidRPr="00072022">
        <w:rPr>
          <w:rFonts w:ascii="Times New Roman" w:eastAsia="Times New Roman" w:hAnsi="Times New Roman" w:cs="Times New Roman"/>
          <w:lang w:bidi="en-US"/>
        </w:rPr>
        <w:t>Muhic</w:t>
      </w:r>
      <w:proofErr w:type="spellEnd"/>
      <w:r w:rsidRPr="00072022">
        <w:rPr>
          <w:rFonts w:ascii="Times New Roman" w:eastAsia="Times New Roman" w:hAnsi="Times New Roman" w:cs="Times New Roman"/>
          <w:lang w:bidi="en-US"/>
        </w:rPr>
        <w:t xml:space="preserve">, "The Interrelationships between Quality Management Practices and Their Effects on Innovation Performances," in </w:t>
      </w:r>
      <w:r w:rsidRPr="00072022">
        <w:rPr>
          <w:rFonts w:ascii="Times New Roman" w:eastAsia="Times New Roman" w:hAnsi="Times New Roman" w:cs="Times New Roman"/>
          <w:i/>
          <w:lang w:bidi="en-US"/>
        </w:rPr>
        <w:t xml:space="preserve">Trends in The Development of Machinery and Associated Technology </w:t>
      </w:r>
      <w:r w:rsidRPr="00072022">
        <w:rPr>
          <w:rFonts w:ascii="Times New Roman" w:eastAsia="Times New Roman" w:hAnsi="Times New Roman" w:cs="Times New Roman"/>
          <w:lang w:bidi="en-US"/>
        </w:rPr>
        <w:t>TMT 2014, Budapest,</w:t>
      </w:r>
      <w:r w:rsidRPr="00072022">
        <w:rPr>
          <w:rFonts w:ascii="Times New Roman" w:eastAsia="Times New Roman" w:hAnsi="Times New Roman" w:cs="Times New Roman"/>
          <w:spacing w:val="-2"/>
          <w:lang w:bidi="en-US"/>
        </w:rPr>
        <w:t xml:space="preserve"> </w:t>
      </w:r>
      <w:r w:rsidRPr="00072022">
        <w:rPr>
          <w:rFonts w:ascii="Times New Roman" w:eastAsia="Times New Roman" w:hAnsi="Times New Roman" w:cs="Times New Roman"/>
          <w:lang w:bidi="en-US"/>
        </w:rPr>
        <w:lastRenderedPageBreak/>
        <w:t>2014.</w:t>
      </w:r>
    </w:p>
    <w:p w14:paraId="226572CE" w14:textId="77777777" w:rsidR="00D83F14" w:rsidRPr="00072022" w:rsidRDefault="00D83F14" w:rsidP="00AE7536">
      <w:pPr>
        <w:widowControl w:val="0"/>
        <w:autoSpaceDE w:val="0"/>
        <w:autoSpaceDN w:val="0"/>
        <w:spacing w:after="0"/>
        <w:rPr>
          <w:rFonts w:ascii="Times New Roman" w:eastAsia="Times New Roman" w:hAnsi="Times New Roman" w:cs="Times New Roman"/>
          <w:lang w:bidi="en-US"/>
        </w:rPr>
      </w:pPr>
    </w:p>
    <w:p w14:paraId="28F209A7" w14:textId="77777777" w:rsidR="00D83F14" w:rsidRPr="00072022" w:rsidRDefault="00D83F14" w:rsidP="00AE7536">
      <w:pPr>
        <w:widowControl w:val="0"/>
        <w:autoSpaceDE w:val="0"/>
        <w:autoSpaceDN w:val="0"/>
        <w:spacing w:before="4" w:after="0"/>
        <w:rPr>
          <w:rFonts w:ascii="Times New Roman" w:eastAsia="Times New Roman" w:hAnsi="Times New Roman" w:cs="Times New Roman"/>
          <w:lang w:bidi="en-US"/>
        </w:rPr>
      </w:pPr>
    </w:p>
    <w:p w14:paraId="686903B6" w14:textId="77777777" w:rsidR="00D83F14" w:rsidRPr="00072022" w:rsidRDefault="00D83F14" w:rsidP="00AE7536">
      <w:pPr>
        <w:widowControl w:val="0"/>
        <w:autoSpaceDE w:val="0"/>
        <w:autoSpaceDN w:val="0"/>
        <w:spacing w:after="0"/>
        <w:ind w:left="140"/>
        <w:jc w:val="both"/>
        <w:outlineLvl w:val="0"/>
        <w:rPr>
          <w:rFonts w:ascii="Times New Roman" w:eastAsia="Times New Roman" w:hAnsi="Times New Roman" w:cs="Times New Roman"/>
          <w:b/>
          <w:bCs/>
          <w:lang w:bidi="en-US"/>
        </w:rPr>
      </w:pPr>
      <w:r w:rsidRPr="00072022">
        <w:rPr>
          <w:rFonts w:ascii="Times New Roman" w:eastAsia="Times New Roman" w:hAnsi="Times New Roman" w:cs="Times New Roman"/>
          <w:b/>
          <w:bCs/>
          <w:lang w:bidi="en-US"/>
        </w:rPr>
        <w:t>Book example</w:t>
      </w:r>
    </w:p>
    <w:p w14:paraId="1FC0583A" w14:textId="77777777" w:rsidR="00D83F14" w:rsidRPr="00072022" w:rsidRDefault="00D83F14" w:rsidP="00AE7536">
      <w:pPr>
        <w:widowControl w:val="0"/>
        <w:numPr>
          <w:ilvl w:val="0"/>
          <w:numId w:val="31"/>
        </w:numPr>
        <w:tabs>
          <w:tab w:val="left" w:pos="570"/>
        </w:tabs>
        <w:autoSpaceDE w:val="0"/>
        <w:autoSpaceDN w:val="0"/>
        <w:spacing w:before="114" w:after="0"/>
        <w:ind w:right="133"/>
        <w:jc w:val="both"/>
        <w:rPr>
          <w:rFonts w:ascii="Times New Roman" w:eastAsia="Times New Roman" w:hAnsi="Times New Roman" w:cs="Times New Roman"/>
          <w:lang w:bidi="en-US"/>
        </w:rPr>
      </w:pPr>
      <w:r w:rsidRPr="00072022">
        <w:rPr>
          <w:rFonts w:ascii="Times New Roman" w:eastAsia="Times New Roman" w:hAnsi="Times New Roman" w:cs="Times New Roman"/>
          <w:lang w:bidi="en-US"/>
        </w:rPr>
        <w:t xml:space="preserve">B. </w:t>
      </w:r>
      <w:proofErr w:type="spellStart"/>
      <w:r w:rsidRPr="00072022">
        <w:rPr>
          <w:rFonts w:ascii="Times New Roman" w:eastAsia="Times New Roman" w:hAnsi="Times New Roman" w:cs="Times New Roman"/>
          <w:lang w:bidi="en-US"/>
        </w:rPr>
        <w:t>Durakovic</w:t>
      </w:r>
      <w:proofErr w:type="spellEnd"/>
      <w:r w:rsidRPr="00072022">
        <w:rPr>
          <w:rFonts w:ascii="Times New Roman" w:eastAsia="Times New Roman" w:hAnsi="Times New Roman" w:cs="Times New Roman"/>
          <w:lang w:bidi="en-US"/>
        </w:rPr>
        <w:t>, PCM-Based Building Envelope Systems: Innovative Energy Solutions for Passive Design, Cham: Springer Nature Switzerland AG,</w:t>
      </w:r>
      <w:r w:rsidRPr="00072022">
        <w:rPr>
          <w:rFonts w:ascii="Times New Roman" w:eastAsia="Times New Roman" w:hAnsi="Times New Roman" w:cs="Times New Roman"/>
          <w:spacing w:val="1"/>
          <w:lang w:bidi="en-US"/>
        </w:rPr>
        <w:t xml:space="preserve"> </w:t>
      </w:r>
      <w:r w:rsidRPr="00072022">
        <w:rPr>
          <w:rFonts w:ascii="Times New Roman" w:eastAsia="Times New Roman" w:hAnsi="Times New Roman" w:cs="Times New Roman"/>
          <w:lang w:bidi="en-US"/>
        </w:rPr>
        <w:t>2020.</w:t>
      </w:r>
    </w:p>
    <w:p w14:paraId="31056D42" w14:textId="77777777" w:rsidR="00D83F14" w:rsidRPr="00BD66E8" w:rsidRDefault="00D83F14" w:rsidP="00D83F14">
      <w:pPr>
        <w:widowControl w:val="0"/>
        <w:autoSpaceDE w:val="0"/>
        <w:autoSpaceDN w:val="0"/>
        <w:spacing w:before="158" w:after="0"/>
        <w:ind w:left="140" w:right="134"/>
        <w:jc w:val="both"/>
        <w:rPr>
          <w:rFonts w:ascii="Times New Roman" w:eastAsia="Times New Roman" w:hAnsi="Times New Roman" w:cs="Times New Roman"/>
          <w:sz w:val="24"/>
          <w:szCs w:val="24"/>
          <w:lang w:bidi="en-US"/>
        </w:rPr>
      </w:pPr>
    </w:p>
    <w:p w14:paraId="383D3BB1" w14:textId="77777777" w:rsidR="00D83F14" w:rsidRPr="00086149" w:rsidRDefault="00D83F14" w:rsidP="00D83F14">
      <w:pPr>
        <w:widowControl w:val="0"/>
        <w:autoSpaceDE w:val="0"/>
        <w:autoSpaceDN w:val="0"/>
        <w:spacing w:before="117" w:after="0"/>
        <w:ind w:left="140" w:right="137"/>
        <w:jc w:val="both"/>
        <w:rPr>
          <w:rFonts w:ascii="Times New Roman" w:eastAsia="Times New Roman" w:hAnsi="Times New Roman" w:cs="Times New Roman"/>
          <w:sz w:val="24"/>
          <w:szCs w:val="24"/>
          <w:lang w:bidi="en-US"/>
        </w:rPr>
      </w:pPr>
    </w:p>
    <w:p w14:paraId="2027D06A" w14:textId="77777777" w:rsidR="00D83F14" w:rsidRPr="00086149" w:rsidRDefault="00D83F14" w:rsidP="00D83F14">
      <w:pPr>
        <w:widowControl w:val="0"/>
        <w:autoSpaceDE w:val="0"/>
        <w:autoSpaceDN w:val="0"/>
        <w:spacing w:after="0" w:line="360" w:lineRule="auto"/>
        <w:ind w:left="209" w:right="208"/>
        <w:jc w:val="both"/>
        <w:rPr>
          <w:rFonts w:ascii="Times New Roman" w:eastAsia="Times New Roman" w:hAnsi="Times New Roman" w:cs="Times New Roman"/>
          <w:lang w:bidi="en-US"/>
        </w:rPr>
      </w:pPr>
    </w:p>
    <w:p w14:paraId="3273478D" w14:textId="77777777" w:rsidR="00D83F14" w:rsidRPr="00102E91" w:rsidRDefault="00D83F14" w:rsidP="00D83F14">
      <w:pPr>
        <w:widowControl w:val="0"/>
        <w:autoSpaceDE w:val="0"/>
        <w:autoSpaceDN w:val="0"/>
        <w:spacing w:before="158" w:after="0"/>
        <w:ind w:left="140" w:right="140"/>
        <w:jc w:val="both"/>
        <w:rPr>
          <w:rFonts w:ascii="Times New Roman" w:eastAsia="Times New Roman" w:hAnsi="Times New Roman" w:cs="Times New Roman"/>
          <w:sz w:val="24"/>
          <w:szCs w:val="24"/>
          <w:lang w:bidi="en-US"/>
        </w:rPr>
      </w:pPr>
    </w:p>
    <w:p w14:paraId="0B8CCC49" w14:textId="77777777" w:rsidR="00D83F14" w:rsidRPr="00102E91" w:rsidRDefault="00D83F14" w:rsidP="00D83F14">
      <w:pPr>
        <w:widowControl w:val="0"/>
        <w:autoSpaceDE w:val="0"/>
        <w:autoSpaceDN w:val="0"/>
        <w:spacing w:after="0" w:line="360" w:lineRule="auto"/>
        <w:ind w:right="207"/>
        <w:jc w:val="both"/>
        <w:rPr>
          <w:rFonts w:asciiTheme="majorBidi" w:hAnsiTheme="majorBidi" w:cstheme="majorBidi"/>
          <w:sz w:val="24"/>
          <w:szCs w:val="24"/>
        </w:rPr>
      </w:pPr>
    </w:p>
    <w:p w14:paraId="4203886A" w14:textId="76AC3EDA" w:rsidR="0097594D" w:rsidRPr="00D83F14" w:rsidRDefault="0097594D" w:rsidP="00D83F14">
      <w:pPr>
        <w:pStyle w:val="NoSpacing"/>
        <w:bidi/>
        <w:jc w:val="center"/>
        <w:rPr>
          <w:rFonts w:ascii="Times New Roman" w:eastAsia="Times New Roman" w:hAnsi="Times New Roman" w:cs="Times New Roman"/>
          <w:lang w:bidi="en-US"/>
        </w:rPr>
      </w:pPr>
    </w:p>
    <w:sectPr w:rsidR="0097594D" w:rsidRPr="00D83F14" w:rsidSect="00DB6715">
      <w:headerReference w:type="default" r:id="rId18"/>
      <w:footerReference w:type="default" r:id="rId19"/>
      <w:pgSz w:w="11907" w:h="16839" w:code="9"/>
      <w:pgMar w:top="1094" w:right="1917" w:bottom="1094" w:left="1872" w:header="1296" w:footer="864"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0E3A1" w14:textId="77777777" w:rsidR="006B6012" w:rsidRDefault="006B6012" w:rsidP="00650AA4">
      <w:pPr>
        <w:spacing w:after="0" w:line="240" w:lineRule="auto"/>
      </w:pPr>
      <w:r>
        <w:separator/>
      </w:r>
    </w:p>
  </w:endnote>
  <w:endnote w:type="continuationSeparator" w:id="0">
    <w:p w14:paraId="53C6D364" w14:textId="77777777" w:rsidR="006B6012" w:rsidRDefault="006B6012" w:rsidP="00650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Consolas">
    <w:panose1 w:val="020B0609020204030204"/>
    <w:charset w:val="00"/>
    <w:family w:val="modern"/>
    <w:pitch w:val="fixed"/>
    <w:sig w:usb0="E00006FF" w:usb1="0000FCFF" w:usb2="00000001" w:usb3="00000000" w:csb0="0000019F" w:csb1="00000000"/>
  </w:font>
  <w:font w:name="Simplified Arabic">
    <w:panose1 w:val="02020603050405020304"/>
    <w:charset w:val="00"/>
    <w:family w:val="roman"/>
    <w:pitch w:val="variable"/>
    <w:sig w:usb0="00002003" w:usb1="80000000" w:usb2="00000008" w:usb3="00000000" w:csb0="00000041" w:csb1="00000000"/>
  </w:font>
  <w:font w:name="QsbhppAdvPTimes">
    <w:altName w:val="Cambria"/>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384780"/>
      <w:docPartObj>
        <w:docPartGallery w:val="Page Numbers (Bottom of Page)"/>
        <w:docPartUnique/>
      </w:docPartObj>
    </w:sdtPr>
    <w:sdtEndPr>
      <w:rPr>
        <w:noProof/>
      </w:rPr>
    </w:sdtEndPr>
    <w:sdtContent>
      <w:p w14:paraId="67555A91" w14:textId="04F8DFC4" w:rsidR="0097594D" w:rsidRDefault="0097594D" w:rsidP="000315F1">
        <w:pPr>
          <w:pStyle w:val="Footer"/>
          <w:jc w:val="center"/>
        </w:pPr>
        <w:r>
          <w:fldChar w:fldCharType="begin"/>
        </w:r>
        <w:r>
          <w:instrText xml:space="preserve"> PAGE   \* MERGEFORMAT </w:instrText>
        </w:r>
        <w:r>
          <w:fldChar w:fldCharType="separate"/>
        </w:r>
        <w:r w:rsidR="00777504">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250F5" w14:textId="77777777" w:rsidR="009D44BF" w:rsidRDefault="009D44BF" w:rsidP="009D44BF">
    <w:pPr>
      <w:pStyle w:val="Footer"/>
    </w:pPr>
  </w:p>
  <w:p w14:paraId="43D89B73" w14:textId="15AB16AA" w:rsidR="00212107" w:rsidRDefault="006B6012" w:rsidP="009D44BF">
    <w:pPr>
      <w:pStyle w:val="Footer"/>
      <w:jc w:val="center"/>
    </w:pPr>
    <w:sdt>
      <w:sdtPr>
        <w:id w:val="231743824"/>
        <w:docPartObj>
          <w:docPartGallery w:val="Page Numbers (Bottom of Page)"/>
          <w:docPartUnique/>
        </w:docPartObj>
      </w:sdtPr>
      <w:sdtEndPr>
        <w:rPr>
          <w:noProof/>
        </w:rPr>
      </w:sdtEndPr>
      <w:sdtContent>
        <w:r w:rsidR="00144ADA">
          <w:fldChar w:fldCharType="begin"/>
        </w:r>
        <w:r w:rsidR="00144ADA">
          <w:instrText xml:space="preserve"> PAGE   \* MERGEFORMAT </w:instrText>
        </w:r>
        <w:r w:rsidR="00144ADA">
          <w:fldChar w:fldCharType="separate"/>
        </w:r>
        <w:r w:rsidR="00072022">
          <w:rPr>
            <w:noProof/>
          </w:rPr>
          <w:t>7</w:t>
        </w:r>
        <w:r w:rsidR="00144ADA">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DC3BB" w14:textId="77777777" w:rsidR="006B6012" w:rsidRDefault="006B6012" w:rsidP="00650AA4">
      <w:pPr>
        <w:spacing w:after="0" w:line="240" w:lineRule="auto"/>
      </w:pPr>
      <w:r>
        <w:separator/>
      </w:r>
    </w:p>
  </w:footnote>
  <w:footnote w:type="continuationSeparator" w:id="0">
    <w:p w14:paraId="6ED8D7B8" w14:textId="77777777" w:rsidR="006B6012" w:rsidRDefault="006B6012" w:rsidP="00650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FE65A" w14:textId="4E38C590" w:rsidR="0097594D" w:rsidRDefault="0097594D" w:rsidP="00C57883">
    <w:pPr>
      <w:widowControl w:val="0"/>
      <w:autoSpaceDE w:val="0"/>
      <w:autoSpaceDN w:val="0"/>
      <w:spacing w:after="0" w:line="14" w:lineRule="auto"/>
      <w:rPr>
        <w:rFonts w:ascii="Times New Roman" w:eastAsia="Times New Roman" w:hAnsi="Times New Roman" w:cs="Times New Roman"/>
        <w:lang w:bidi="en-US"/>
      </w:rPr>
    </w:pPr>
  </w:p>
  <w:p w14:paraId="2894AE23" w14:textId="1200C85D" w:rsidR="0097594D" w:rsidRDefault="0097594D" w:rsidP="00C57883">
    <w:pPr>
      <w:widowControl w:val="0"/>
      <w:autoSpaceDE w:val="0"/>
      <w:autoSpaceDN w:val="0"/>
      <w:spacing w:after="0" w:line="14" w:lineRule="auto"/>
      <w:rPr>
        <w:rFonts w:ascii="Times New Roman" w:eastAsia="Times New Roman" w:hAnsi="Times New Roman" w:cs="Times New Roman"/>
        <w:lang w:bidi="en-US"/>
      </w:rPr>
    </w:pPr>
  </w:p>
  <w:p w14:paraId="63D98354" w14:textId="6E38A52C" w:rsidR="0097594D" w:rsidRPr="00AF180B" w:rsidRDefault="0097594D" w:rsidP="00AF180B">
    <w:pPr>
      <w:widowControl w:val="0"/>
      <w:tabs>
        <w:tab w:val="left" w:pos="4931"/>
      </w:tabs>
      <w:autoSpaceDE w:val="0"/>
      <w:autoSpaceDN w:val="0"/>
      <w:spacing w:after="0" w:line="14" w:lineRule="auto"/>
      <w:rPr>
        <w:rFonts w:ascii="Times New Roman" w:eastAsia="Times New Roman" w:hAnsi="Times New Roman" w:cs="Times New Roman"/>
        <w:sz w:val="24"/>
        <w:szCs w:val="24"/>
        <w:lang w:bidi="ar-IQ"/>
      </w:rPr>
    </w:pPr>
    <w:r>
      <w:rPr>
        <w:rFonts w:ascii="Times New Roman" w:eastAsia="Times New Roman" w:hAnsi="Times New Roman" w:cs="Times New Roman"/>
        <w:sz w:val="24"/>
        <w:szCs w:val="24"/>
        <w:lang w:bidi="ar-IQ"/>
      </w:rPr>
      <w:tab/>
    </w:r>
  </w:p>
  <w:p w14:paraId="5FEA9064" w14:textId="4F6B01B2" w:rsidR="00C620C7" w:rsidRPr="008F5889" w:rsidRDefault="008F5889" w:rsidP="00F20898">
    <w:pPr>
      <w:pStyle w:val="Header"/>
      <w:tabs>
        <w:tab w:val="clear" w:pos="4680"/>
        <w:tab w:val="center" w:pos="4950"/>
      </w:tabs>
      <w:rPr>
        <w:rFonts w:asciiTheme="majorBidi" w:hAnsiTheme="majorBidi" w:cstheme="majorBidi"/>
        <w:b/>
      </w:rPr>
    </w:pPr>
    <w:r w:rsidRPr="008F5889">
      <w:rPr>
        <w:rFonts w:asciiTheme="majorBidi" w:eastAsia="Times New Roman" w:hAnsiTheme="majorBidi" w:cstheme="majorBidi"/>
        <w:noProof/>
        <w:rtl/>
      </w:rPr>
      <mc:AlternateContent>
        <mc:Choice Requires="wps">
          <w:drawing>
            <wp:anchor distT="0" distB="0" distL="114300" distR="114300" simplePos="0" relativeHeight="251659264" behindDoc="0" locked="0" layoutInCell="1" allowOverlap="1" wp14:anchorId="58EDE6D0" wp14:editId="1A1C6DDC">
              <wp:simplePos x="0" y="0"/>
              <wp:positionH relativeFrom="column">
                <wp:posOffset>-848539</wp:posOffset>
              </wp:positionH>
              <wp:positionV relativeFrom="paragraph">
                <wp:posOffset>264052</wp:posOffset>
              </wp:positionV>
              <wp:extent cx="7790767" cy="45719"/>
              <wp:effectExtent l="0" t="0" r="20320" b="31115"/>
              <wp:wrapNone/>
              <wp:docPr id="28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90767"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953E91" id="_x0000_t32" coordsize="21600,21600" o:spt="32" o:oned="t" path="m,l21600,21600e" filled="f">
              <v:path arrowok="t" fillok="f" o:connecttype="none"/>
              <o:lock v:ext="edit" shapetype="t"/>
            </v:shapetype>
            <v:shape id="AutoShape 11" o:spid="_x0000_s1026" type="#_x0000_t32" style="position:absolute;margin-left:-66.8pt;margin-top:20.8pt;width:613.45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"/>
          </w:pict>
        </mc:Fallback>
      </mc:AlternateContent>
    </w:r>
    <w:r w:rsidR="00C620C7" w:rsidRPr="008F5889">
      <w:rPr>
        <w:rFonts w:asciiTheme="majorBidi" w:hAnsiTheme="majorBidi" w:cstheme="majorBidi"/>
        <w:b/>
      </w:rPr>
      <w:t>Journal of Petroleum Research and Studies</w:t>
    </w:r>
    <w:r w:rsidR="00C7379E">
      <w:rPr>
        <w:rFonts w:asciiTheme="majorBidi" w:hAnsiTheme="majorBidi" w:cstheme="majorBidi"/>
        <w:b/>
      </w:rPr>
      <w:t xml:space="preserve">           </w:t>
    </w:r>
    <w:r w:rsidR="006209C4">
      <w:rPr>
        <w:rFonts w:asciiTheme="majorBidi" w:hAnsiTheme="majorBidi" w:cstheme="majorBidi" w:hint="cs"/>
        <w:b/>
        <w:rtl/>
      </w:rPr>
      <w:t xml:space="preserve">                                </w:t>
    </w:r>
    <w:r w:rsidR="00F20898">
      <w:rPr>
        <w:rFonts w:asciiTheme="majorBidi" w:hAnsiTheme="majorBidi" w:cstheme="majorBidi"/>
        <w:b/>
      </w:rPr>
      <w:t xml:space="preserve">    </w:t>
    </w:r>
    <w:r w:rsidRPr="008F5889">
      <w:rPr>
        <w:rFonts w:asciiTheme="majorBidi" w:hAnsiTheme="majorBidi" w:cstheme="majorBidi"/>
        <w:b/>
      </w:rPr>
      <w:t>Vol</w:t>
    </w:r>
    <w:r w:rsidR="00F03991">
      <w:rPr>
        <w:rFonts w:asciiTheme="majorBidi" w:hAnsiTheme="majorBidi" w:cstheme="majorBidi"/>
        <w:b/>
      </w:rPr>
      <w:t>.</w:t>
    </w:r>
    <w:r w:rsidR="00CD2862">
      <w:rPr>
        <w:rFonts w:asciiTheme="majorBidi" w:hAnsiTheme="majorBidi" w:cstheme="majorBidi"/>
        <w:b/>
      </w:rPr>
      <w:t xml:space="preserve"> #</w:t>
    </w:r>
    <w:r>
      <w:rPr>
        <w:rFonts w:asciiTheme="majorBidi" w:hAnsiTheme="majorBidi" w:cstheme="majorBidi"/>
        <w:b/>
      </w:rPr>
      <w:t xml:space="preserve"> </w:t>
    </w:r>
    <w:r w:rsidRPr="008F5889">
      <w:rPr>
        <w:rFonts w:asciiTheme="majorBidi" w:hAnsiTheme="majorBidi" w:cstheme="majorBidi"/>
        <w:b/>
      </w:rPr>
      <w:t>N</w:t>
    </w:r>
    <w:r w:rsidR="00F03991">
      <w:rPr>
        <w:rFonts w:asciiTheme="majorBidi" w:hAnsiTheme="majorBidi" w:cstheme="majorBidi"/>
        <w:b/>
      </w:rPr>
      <w:t>o.</w:t>
    </w:r>
    <w:r w:rsidRPr="008F5889">
      <w:rPr>
        <w:rFonts w:asciiTheme="majorBidi" w:hAnsiTheme="majorBidi" w:cstheme="majorBidi"/>
        <w:b/>
      </w:rPr>
      <w:t xml:space="preserve"> </w:t>
    </w:r>
    <w:r w:rsidR="00CD2862">
      <w:rPr>
        <w:rFonts w:asciiTheme="majorBidi" w:hAnsiTheme="majorBidi" w:cstheme="majorBidi"/>
        <w:b/>
      </w:rPr>
      <w:t>#</w:t>
    </w:r>
    <w:r w:rsidR="00F03991">
      <w:rPr>
        <w:rFonts w:asciiTheme="majorBidi" w:hAnsiTheme="majorBidi" w:cstheme="majorBidi"/>
        <w:b/>
      </w:rPr>
      <w:t>,</w:t>
    </w:r>
    <w:r>
      <w:rPr>
        <w:rFonts w:asciiTheme="majorBidi" w:hAnsiTheme="majorBidi" w:cstheme="majorBidi"/>
        <w:b/>
      </w:rPr>
      <w:t xml:space="preserve"> </w:t>
    </w:r>
    <w:r w:rsidR="00CD2862">
      <w:rPr>
        <w:rFonts w:asciiTheme="majorBidi" w:hAnsiTheme="majorBidi" w:cstheme="majorBidi"/>
        <w:b/>
      </w:rPr>
      <w:t xml:space="preserve">Month </w:t>
    </w:r>
    <w:r w:rsidR="00F20898">
      <w:rPr>
        <w:rFonts w:asciiTheme="majorBidi" w:hAnsiTheme="majorBidi" w:cstheme="majorBidi"/>
        <w:b/>
      </w:rPr>
      <w:t>2###</w:t>
    </w:r>
    <w:r w:rsidR="00CD2862">
      <w:rPr>
        <w:rFonts w:asciiTheme="majorBidi" w:hAnsiTheme="majorBidi" w:cstheme="majorBidi"/>
        <w:b/>
      </w:rPr>
      <w:t xml:space="preserve">, </w:t>
    </w:r>
    <w:r w:rsidR="00913DA4">
      <w:rPr>
        <w:rFonts w:asciiTheme="majorBidi" w:hAnsiTheme="majorBidi" w:cstheme="majorBidi"/>
        <w:b/>
      </w:rPr>
      <w:t xml:space="preserve">pp. </w:t>
    </w:r>
    <w:r w:rsidR="00F20898">
      <w:rPr>
        <w:rFonts w:asciiTheme="majorBidi" w:hAnsiTheme="majorBidi" w:cstheme="majorBidi"/>
        <w:b/>
      </w:rPr>
      <w:t>#-#</w:t>
    </w:r>
  </w:p>
  <w:p w14:paraId="28679289" w14:textId="572E4E0B" w:rsidR="0097594D" w:rsidRDefault="00D83F14" w:rsidP="00D83F14">
    <w:pPr>
      <w:pStyle w:val="Header"/>
      <w:tabs>
        <w:tab w:val="clear" w:pos="4680"/>
        <w:tab w:val="clear" w:pos="9360"/>
        <w:tab w:val="left" w:pos="2515"/>
      </w:tabs>
    </w:pPr>
    <w:r>
      <w:tab/>
    </w:r>
  </w:p>
  <w:p w14:paraId="01324ACB" w14:textId="77777777" w:rsidR="0097594D" w:rsidRDefault="0097594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B296A" w14:textId="77777777" w:rsidR="00650AA4" w:rsidRDefault="00650AA4" w:rsidP="00650AA4">
    <w:pPr>
      <w:widowControl w:val="0"/>
      <w:autoSpaceDE w:val="0"/>
      <w:autoSpaceDN w:val="0"/>
      <w:spacing w:after="0" w:line="14" w:lineRule="auto"/>
      <w:rPr>
        <w:rFonts w:ascii="Times New Roman" w:eastAsia="Times New Roman" w:hAnsi="Times New Roman" w:cs="Times New Roman"/>
        <w:lang w:bidi="en-US"/>
      </w:rPr>
    </w:pPr>
  </w:p>
  <w:p w14:paraId="32D0A7B8" w14:textId="77777777" w:rsidR="00650AA4" w:rsidRDefault="00650AA4" w:rsidP="00650AA4">
    <w:pPr>
      <w:widowControl w:val="0"/>
      <w:autoSpaceDE w:val="0"/>
      <w:autoSpaceDN w:val="0"/>
      <w:spacing w:after="0" w:line="14" w:lineRule="auto"/>
      <w:rPr>
        <w:rFonts w:ascii="Times New Roman" w:eastAsia="Times New Roman" w:hAnsi="Times New Roman" w:cs="Times New Roman"/>
        <w:lang w:bidi="en-US"/>
      </w:rPr>
    </w:pPr>
  </w:p>
  <w:p w14:paraId="09BEFA04" w14:textId="77777777" w:rsidR="00650AA4" w:rsidRPr="00650AA4" w:rsidRDefault="00650AA4" w:rsidP="00650AA4">
    <w:pPr>
      <w:widowControl w:val="0"/>
      <w:autoSpaceDE w:val="0"/>
      <w:autoSpaceDN w:val="0"/>
      <w:spacing w:after="0" w:line="14" w:lineRule="auto"/>
      <w:rPr>
        <w:rFonts w:ascii="Times New Roman" w:eastAsia="Times New Roman" w:hAnsi="Times New Roman" w:cs="Times New Roman"/>
        <w:sz w:val="24"/>
        <w:szCs w:val="24"/>
        <w:rtl/>
        <w:lang w:bidi="ar-IQ"/>
      </w:rPr>
    </w:pPr>
  </w:p>
  <w:p w14:paraId="7E8A1975" w14:textId="77777777" w:rsidR="00650AA4" w:rsidRPr="00650AA4" w:rsidRDefault="00650AA4" w:rsidP="00650AA4">
    <w:pPr>
      <w:widowControl w:val="0"/>
      <w:autoSpaceDE w:val="0"/>
      <w:autoSpaceDN w:val="0"/>
      <w:spacing w:after="0" w:line="14" w:lineRule="auto"/>
      <w:rPr>
        <w:rFonts w:ascii="Times New Roman" w:eastAsia="Times New Roman" w:hAnsi="Times New Roman" w:cs="Times New Roman"/>
        <w:sz w:val="20"/>
        <w:rtl/>
        <w:lang w:bidi="ar-IQ"/>
      </w:rPr>
    </w:pPr>
  </w:p>
  <w:p w14:paraId="12AB0545" w14:textId="4F69F0E4" w:rsidR="00D83F14" w:rsidRPr="008F5889" w:rsidRDefault="00D83F14" w:rsidP="002A5B88">
    <w:pPr>
      <w:pStyle w:val="Header"/>
      <w:tabs>
        <w:tab w:val="clear" w:pos="4680"/>
        <w:tab w:val="center" w:pos="4950"/>
      </w:tabs>
      <w:jc w:val="center"/>
      <w:rPr>
        <w:rFonts w:asciiTheme="majorBidi" w:hAnsiTheme="majorBidi" w:cstheme="majorBidi"/>
        <w:b/>
      </w:rPr>
    </w:pPr>
    <w:r w:rsidRPr="008F5889">
      <w:rPr>
        <w:rFonts w:asciiTheme="majorBidi" w:eastAsia="Times New Roman" w:hAnsiTheme="majorBidi" w:cstheme="majorBidi"/>
        <w:noProof/>
        <w:rtl/>
      </w:rPr>
      <mc:AlternateContent>
        <mc:Choice Requires="wps">
          <w:drawing>
            <wp:anchor distT="0" distB="0" distL="114300" distR="114300" simplePos="0" relativeHeight="251666432" behindDoc="0" locked="0" layoutInCell="1" allowOverlap="1" wp14:anchorId="0766AD78" wp14:editId="09198873">
              <wp:simplePos x="0" y="0"/>
              <wp:positionH relativeFrom="column">
                <wp:posOffset>-848539</wp:posOffset>
              </wp:positionH>
              <wp:positionV relativeFrom="paragraph">
                <wp:posOffset>264052</wp:posOffset>
              </wp:positionV>
              <wp:extent cx="7790767" cy="45719"/>
              <wp:effectExtent l="0" t="0" r="20320" b="31115"/>
              <wp:wrapNone/>
              <wp:docPr id="1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90767"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9B56EC" id="_x0000_t32" coordsize="21600,21600" o:spt="32" o:oned="t" path="m,l21600,21600e" filled="f">
              <v:path arrowok="t" fillok="f" o:connecttype="none"/>
              <o:lock v:ext="edit" shapetype="t"/>
            </v:shapetype>
            <v:shape id="AutoShape 11" o:spid="_x0000_s1026" type="#_x0000_t32" style="position:absolute;margin-left:-66.8pt;margin-top:20.8pt;width:613.45pt;height:3.6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"/>
          </w:pict>
        </mc:Fallback>
      </mc:AlternateContent>
    </w:r>
    <w:r w:rsidRPr="008F5889">
      <w:rPr>
        <w:rFonts w:asciiTheme="majorBidi" w:hAnsiTheme="majorBidi" w:cstheme="majorBidi"/>
        <w:b/>
      </w:rPr>
      <w:t>Journal of Petroleum Research and Studies</w:t>
    </w:r>
    <w:r>
      <w:rPr>
        <w:rFonts w:asciiTheme="majorBidi" w:hAnsiTheme="majorBidi" w:cstheme="majorBidi"/>
        <w:b/>
      </w:rPr>
      <w:t xml:space="preserve">                   </w:t>
    </w:r>
    <w:r w:rsidRPr="008F5889">
      <w:rPr>
        <w:rFonts w:asciiTheme="majorBidi" w:hAnsiTheme="majorBidi" w:cstheme="majorBidi"/>
        <w:b/>
      </w:rPr>
      <w:t>Vol</w:t>
    </w:r>
    <w:r>
      <w:rPr>
        <w:rFonts w:asciiTheme="majorBidi" w:hAnsiTheme="majorBidi" w:cstheme="majorBidi"/>
        <w:b/>
      </w:rPr>
      <w:t>.</w:t>
    </w:r>
    <w:r w:rsidR="002A5B88">
      <w:rPr>
        <w:rFonts w:asciiTheme="majorBidi" w:hAnsiTheme="majorBidi" w:cstheme="majorBidi"/>
        <w:b/>
      </w:rPr>
      <w:t>#</w:t>
    </w:r>
    <w:r>
      <w:rPr>
        <w:rFonts w:asciiTheme="majorBidi" w:hAnsiTheme="majorBidi" w:cstheme="majorBidi"/>
        <w:b/>
      </w:rPr>
      <w:t xml:space="preserve"># </w:t>
    </w:r>
    <w:r w:rsidRPr="008F5889">
      <w:rPr>
        <w:rFonts w:asciiTheme="majorBidi" w:hAnsiTheme="majorBidi" w:cstheme="majorBidi"/>
        <w:b/>
      </w:rPr>
      <w:t>N</w:t>
    </w:r>
    <w:r>
      <w:rPr>
        <w:rFonts w:asciiTheme="majorBidi" w:hAnsiTheme="majorBidi" w:cstheme="majorBidi"/>
        <w:b/>
      </w:rPr>
      <w:t>o.</w:t>
    </w:r>
    <w:r w:rsidRPr="008F5889">
      <w:rPr>
        <w:rFonts w:asciiTheme="majorBidi" w:hAnsiTheme="majorBidi" w:cstheme="majorBidi"/>
        <w:b/>
      </w:rPr>
      <w:t xml:space="preserve"> </w:t>
    </w:r>
    <w:r w:rsidR="002A5B88">
      <w:rPr>
        <w:rFonts w:asciiTheme="majorBidi" w:hAnsiTheme="majorBidi" w:cstheme="majorBidi"/>
        <w:b/>
      </w:rPr>
      <w:t>#</w:t>
    </w:r>
    <w:r>
      <w:rPr>
        <w:rFonts w:asciiTheme="majorBidi" w:hAnsiTheme="majorBidi" w:cstheme="majorBidi"/>
        <w:b/>
      </w:rPr>
      <w:t xml:space="preserve">#, </w:t>
    </w:r>
    <w:proofErr w:type="gramStart"/>
    <w:r w:rsidRPr="00D83F14">
      <w:rPr>
        <w:rFonts w:asciiTheme="majorBidi" w:hAnsiTheme="majorBidi" w:cstheme="majorBidi"/>
        <w:b/>
      </w:rPr>
      <w:t xml:space="preserve">Month  </w:t>
    </w:r>
    <w:proofErr w:type="spellStart"/>
    <w:r w:rsidRPr="00D83F14">
      <w:rPr>
        <w:rFonts w:asciiTheme="majorBidi" w:hAnsiTheme="majorBidi" w:cstheme="majorBidi"/>
        <w:b/>
      </w:rPr>
      <w:t>yyyy</w:t>
    </w:r>
    <w:proofErr w:type="spellEnd"/>
    <w:proofErr w:type="gramEnd"/>
    <w:r w:rsidR="00CD2862">
      <w:rPr>
        <w:rFonts w:asciiTheme="majorBidi" w:hAnsiTheme="majorBidi" w:cstheme="majorBidi"/>
        <w:b/>
      </w:rPr>
      <w:t>,</w:t>
    </w:r>
    <w:r w:rsidRPr="00D83F14">
      <w:rPr>
        <w:rFonts w:asciiTheme="majorBidi" w:hAnsiTheme="majorBidi" w:cstheme="majorBidi"/>
        <w:b/>
      </w:rPr>
      <w:t xml:space="preserve"> </w:t>
    </w:r>
    <w:r>
      <w:rPr>
        <w:rFonts w:asciiTheme="majorBidi" w:hAnsiTheme="majorBidi" w:cstheme="majorBidi"/>
        <w:b/>
      </w:rPr>
      <w:t>pp.</w:t>
    </w:r>
  </w:p>
  <w:p w14:paraId="12FF8B94" w14:textId="5A7FF3B6" w:rsidR="00212107" w:rsidRDefault="00D83F14" w:rsidP="00D83F14">
    <w:pPr>
      <w:pStyle w:val="Header"/>
      <w:tabs>
        <w:tab w:val="clear" w:pos="4680"/>
        <w:tab w:val="clear" w:pos="9360"/>
        <w:tab w:val="left" w:pos="2515"/>
      </w:tabs>
    </w:pPr>
    <w:r>
      <w:tab/>
    </w:r>
  </w:p>
  <w:p w14:paraId="709A59CB" w14:textId="77777777" w:rsidR="0013263A" w:rsidRDefault="0013263A" w:rsidP="001326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F6EE3"/>
    <w:multiLevelType w:val="hybridMultilevel"/>
    <w:tmpl w:val="B19AE782"/>
    <w:lvl w:ilvl="0" w:tplc="FC1C79B0">
      <w:start w:val="3"/>
      <w:numFmt w:val="decimal"/>
      <w:lvlText w:val="%1.2."/>
      <w:lvlJc w:val="left"/>
      <w:pPr>
        <w:ind w:left="720" w:hanging="360"/>
      </w:pPr>
      <w:rPr>
        <w:rFonts w:hint="default"/>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B277C"/>
    <w:multiLevelType w:val="multilevel"/>
    <w:tmpl w:val="CE9837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D1463"/>
    <w:multiLevelType w:val="multilevel"/>
    <w:tmpl w:val="358498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92F0EF3"/>
    <w:multiLevelType w:val="hybridMultilevel"/>
    <w:tmpl w:val="584CCCE4"/>
    <w:lvl w:ilvl="0" w:tplc="04AEC9A6">
      <w:start w:val="2"/>
      <w:numFmt w:val="decimal"/>
      <w:lvlText w:val="%1.1.3"/>
      <w:lvlJc w:val="left"/>
      <w:pPr>
        <w:ind w:left="85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C7882"/>
    <w:multiLevelType w:val="hybridMultilevel"/>
    <w:tmpl w:val="BD2E265A"/>
    <w:lvl w:ilvl="0" w:tplc="51160EBC">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94E65"/>
    <w:multiLevelType w:val="multilevel"/>
    <w:tmpl w:val="C096CF8C"/>
    <w:lvl w:ilvl="0">
      <w:start w:val="1"/>
      <w:numFmt w:val="decimal"/>
      <w:lvlText w:val="%1."/>
      <w:lvlJc w:val="left"/>
      <w:pPr>
        <w:ind w:left="720" w:hanging="360"/>
      </w:pPr>
      <w:rPr>
        <w:sz w:val="28"/>
        <w:szCs w:val="28"/>
      </w:rPr>
    </w:lvl>
    <w:lvl w:ilvl="1">
      <w:start w:val="1"/>
      <w:numFmt w:val="decimal"/>
      <w:isLgl/>
      <w:lvlText w:val="%1.%2"/>
      <w:lvlJc w:val="left"/>
      <w:pPr>
        <w:ind w:left="859" w:hanging="360"/>
      </w:pPr>
      <w:rPr>
        <w:rFonts w:hint="default"/>
        <w:b/>
        <w:bCs/>
      </w:rPr>
    </w:lvl>
    <w:lvl w:ilvl="2">
      <w:start w:val="1"/>
      <w:numFmt w:val="decimal"/>
      <w:isLgl/>
      <w:lvlText w:val="%1.%2.%3"/>
      <w:lvlJc w:val="left"/>
      <w:pPr>
        <w:ind w:left="1358" w:hanging="720"/>
      </w:pPr>
      <w:rPr>
        <w:rFonts w:hint="default"/>
      </w:rPr>
    </w:lvl>
    <w:lvl w:ilvl="3">
      <w:start w:val="1"/>
      <w:numFmt w:val="decimal"/>
      <w:isLgl/>
      <w:lvlText w:val="%1.%2.%3.%4"/>
      <w:lvlJc w:val="left"/>
      <w:pPr>
        <w:ind w:left="1497" w:hanging="720"/>
      </w:pPr>
      <w:rPr>
        <w:rFonts w:hint="default"/>
      </w:rPr>
    </w:lvl>
    <w:lvl w:ilvl="4">
      <w:start w:val="1"/>
      <w:numFmt w:val="decimal"/>
      <w:isLgl/>
      <w:lvlText w:val="%1.%2.%3.%4.%5"/>
      <w:lvlJc w:val="left"/>
      <w:pPr>
        <w:ind w:left="1996" w:hanging="1080"/>
      </w:pPr>
      <w:rPr>
        <w:rFonts w:hint="default"/>
      </w:rPr>
    </w:lvl>
    <w:lvl w:ilvl="5">
      <w:start w:val="1"/>
      <w:numFmt w:val="decimal"/>
      <w:isLgl/>
      <w:lvlText w:val="%1.%2.%3.%4.%5.%6"/>
      <w:lvlJc w:val="left"/>
      <w:pPr>
        <w:ind w:left="2135" w:hanging="1080"/>
      </w:pPr>
      <w:rPr>
        <w:rFonts w:hint="default"/>
      </w:rPr>
    </w:lvl>
    <w:lvl w:ilvl="6">
      <w:start w:val="1"/>
      <w:numFmt w:val="decimal"/>
      <w:isLgl/>
      <w:lvlText w:val="%1.%2.%3.%4.%5.%6.%7"/>
      <w:lvlJc w:val="left"/>
      <w:pPr>
        <w:ind w:left="2634" w:hanging="1440"/>
      </w:pPr>
      <w:rPr>
        <w:rFonts w:hint="default"/>
      </w:rPr>
    </w:lvl>
    <w:lvl w:ilvl="7">
      <w:start w:val="1"/>
      <w:numFmt w:val="decimal"/>
      <w:isLgl/>
      <w:lvlText w:val="%1.%2.%3.%4.%5.%6.%7.%8"/>
      <w:lvlJc w:val="left"/>
      <w:pPr>
        <w:ind w:left="2773" w:hanging="1440"/>
      </w:pPr>
      <w:rPr>
        <w:rFonts w:hint="default"/>
      </w:rPr>
    </w:lvl>
    <w:lvl w:ilvl="8">
      <w:start w:val="1"/>
      <w:numFmt w:val="decimal"/>
      <w:isLgl/>
      <w:lvlText w:val="%1.%2.%3.%4.%5.%6.%7.%8.%9"/>
      <w:lvlJc w:val="left"/>
      <w:pPr>
        <w:ind w:left="3272" w:hanging="1800"/>
      </w:pPr>
      <w:rPr>
        <w:rFonts w:hint="default"/>
      </w:rPr>
    </w:lvl>
  </w:abstractNum>
  <w:abstractNum w:abstractNumId="6" w15:restartNumberingAfterBreak="0">
    <w:nsid w:val="0FD51216"/>
    <w:multiLevelType w:val="hybridMultilevel"/>
    <w:tmpl w:val="B116249A"/>
    <w:lvl w:ilvl="0" w:tplc="B9CEAF62">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A03C8"/>
    <w:multiLevelType w:val="hybridMultilevel"/>
    <w:tmpl w:val="DBB2C6D0"/>
    <w:lvl w:ilvl="0" w:tplc="0E82E990">
      <w:start w:val="3"/>
      <w:numFmt w:val="decimal"/>
      <w:lvlText w:val="%1.3."/>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892A89"/>
    <w:multiLevelType w:val="hybridMultilevel"/>
    <w:tmpl w:val="04904540"/>
    <w:lvl w:ilvl="0" w:tplc="91F04B6C">
      <w:start w:val="2"/>
      <w:numFmt w:val="decimal"/>
      <w:lvlText w:val="%1.2."/>
      <w:lvlJc w:val="left"/>
      <w:pPr>
        <w:ind w:left="720" w:hanging="360"/>
      </w:pPr>
      <w:rPr>
        <w:rFonts w:hint="default"/>
        <w:b/>
        <w:bCs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C068E1"/>
    <w:multiLevelType w:val="hybridMultilevel"/>
    <w:tmpl w:val="7BB426F4"/>
    <w:lvl w:ilvl="0" w:tplc="7294224A">
      <w:start w:val="2"/>
      <w:numFmt w:val="decimal"/>
      <w:lvlText w:val="%1.1"/>
      <w:lvlJc w:val="left"/>
      <w:pPr>
        <w:ind w:left="720" w:hanging="360"/>
      </w:pPr>
      <w:rPr>
        <w:rFonts w:hint="default"/>
        <w:b/>
        <w:bCs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E27967"/>
    <w:multiLevelType w:val="hybridMultilevel"/>
    <w:tmpl w:val="68784BD2"/>
    <w:lvl w:ilvl="0" w:tplc="155AA46E">
      <w:start w:val="1"/>
      <w:numFmt w:val="decimal"/>
      <w:lvlText w:val="[%1]"/>
      <w:lvlJc w:val="left"/>
      <w:pPr>
        <w:ind w:left="500" w:hanging="361"/>
      </w:pPr>
      <w:rPr>
        <w:rFonts w:ascii="Times New Roman" w:eastAsia="Times New Roman" w:hAnsi="Times New Roman" w:cs="Times New Roman" w:hint="default"/>
        <w:w w:val="100"/>
        <w:sz w:val="22"/>
        <w:szCs w:val="22"/>
        <w:lang w:val="en-US" w:eastAsia="en-US" w:bidi="en-US"/>
      </w:rPr>
    </w:lvl>
    <w:lvl w:ilvl="1" w:tplc="8F8C5A96">
      <w:numFmt w:val="bullet"/>
      <w:lvlText w:val="•"/>
      <w:lvlJc w:val="left"/>
      <w:pPr>
        <w:ind w:left="1452" w:hanging="361"/>
      </w:pPr>
      <w:rPr>
        <w:rFonts w:hint="default"/>
        <w:lang w:val="en-US" w:eastAsia="en-US" w:bidi="en-US"/>
      </w:rPr>
    </w:lvl>
    <w:lvl w:ilvl="2" w:tplc="B2EA4914">
      <w:numFmt w:val="bullet"/>
      <w:lvlText w:val="•"/>
      <w:lvlJc w:val="left"/>
      <w:pPr>
        <w:ind w:left="2405" w:hanging="361"/>
      </w:pPr>
      <w:rPr>
        <w:rFonts w:hint="default"/>
        <w:lang w:val="en-US" w:eastAsia="en-US" w:bidi="en-US"/>
      </w:rPr>
    </w:lvl>
    <w:lvl w:ilvl="3" w:tplc="F7D0A4B2">
      <w:numFmt w:val="bullet"/>
      <w:lvlText w:val="•"/>
      <w:lvlJc w:val="left"/>
      <w:pPr>
        <w:ind w:left="3357" w:hanging="361"/>
      </w:pPr>
      <w:rPr>
        <w:rFonts w:hint="default"/>
        <w:lang w:val="en-US" w:eastAsia="en-US" w:bidi="en-US"/>
      </w:rPr>
    </w:lvl>
    <w:lvl w:ilvl="4" w:tplc="E7E24ED6">
      <w:numFmt w:val="bullet"/>
      <w:lvlText w:val="•"/>
      <w:lvlJc w:val="left"/>
      <w:pPr>
        <w:ind w:left="4310" w:hanging="361"/>
      </w:pPr>
      <w:rPr>
        <w:rFonts w:hint="default"/>
        <w:lang w:val="en-US" w:eastAsia="en-US" w:bidi="en-US"/>
      </w:rPr>
    </w:lvl>
    <w:lvl w:ilvl="5" w:tplc="CE9265BC">
      <w:numFmt w:val="bullet"/>
      <w:lvlText w:val="•"/>
      <w:lvlJc w:val="left"/>
      <w:pPr>
        <w:ind w:left="5263" w:hanging="361"/>
      </w:pPr>
      <w:rPr>
        <w:rFonts w:hint="default"/>
        <w:lang w:val="en-US" w:eastAsia="en-US" w:bidi="en-US"/>
      </w:rPr>
    </w:lvl>
    <w:lvl w:ilvl="6" w:tplc="55ECD6D8">
      <w:numFmt w:val="bullet"/>
      <w:lvlText w:val="•"/>
      <w:lvlJc w:val="left"/>
      <w:pPr>
        <w:ind w:left="6215" w:hanging="361"/>
      </w:pPr>
      <w:rPr>
        <w:rFonts w:hint="default"/>
        <w:lang w:val="en-US" w:eastAsia="en-US" w:bidi="en-US"/>
      </w:rPr>
    </w:lvl>
    <w:lvl w:ilvl="7" w:tplc="B6E86E42">
      <w:numFmt w:val="bullet"/>
      <w:lvlText w:val="•"/>
      <w:lvlJc w:val="left"/>
      <w:pPr>
        <w:ind w:left="7168" w:hanging="361"/>
      </w:pPr>
      <w:rPr>
        <w:rFonts w:hint="default"/>
        <w:lang w:val="en-US" w:eastAsia="en-US" w:bidi="en-US"/>
      </w:rPr>
    </w:lvl>
    <w:lvl w:ilvl="8" w:tplc="6DEEE1F8">
      <w:numFmt w:val="bullet"/>
      <w:lvlText w:val="•"/>
      <w:lvlJc w:val="left"/>
      <w:pPr>
        <w:ind w:left="8121" w:hanging="361"/>
      </w:pPr>
      <w:rPr>
        <w:rFonts w:hint="default"/>
        <w:lang w:val="en-US" w:eastAsia="en-US" w:bidi="en-US"/>
      </w:rPr>
    </w:lvl>
  </w:abstractNum>
  <w:abstractNum w:abstractNumId="11" w15:restartNumberingAfterBreak="0">
    <w:nsid w:val="2AC05079"/>
    <w:multiLevelType w:val="hybridMultilevel"/>
    <w:tmpl w:val="DC206D54"/>
    <w:lvl w:ilvl="0" w:tplc="A064B9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A67FF5"/>
    <w:multiLevelType w:val="hybridMultilevel"/>
    <w:tmpl w:val="51823C0E"/>
    <w:lvl w:ilvl="0" w:tplc="A064B9A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14433F2"/>
    <w:multiLevelType w:val="hybridMultilevel"/>
    <w:tmpl w:val="948A1D02"/>
    <w:lvl w:ilvl="0" w:tplc="C5FE199A">
      <w:start w:val="3"/>
      <w:numFmt w:val="decimal"/>
      <w:lvlText w:val="%1.2."/>
      <w:lvlJc w:val="left"/>
      <w:pPr>
        <w:ind w:left="720" w:hanging="360"/>
      </w:pPr>
      <w:rPr>
        <w:rFonts w:hint="default"/>
        <w:b/>
        <w:bCs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BA64BF"/>
    <w:multiLevelType w:val="hybridMultilevel"/>
    <w:tmpl w:val="9A7C1FD4"/>
    <w:lvl w:ilvl="0" w:tplc="D9DA1776">
      <w:start w:val="3"/>
      <w:numFmt w:val="decimal"/>
      <w:lvlText w:val="%1.3."/>
      <w:lvlJc w:val="left"/>
      <w:pPr>
        <w:ind w:left="720" w:hanging="360"/>
      </w:pPr>
      <w:rPr>
        <w:rFonts w:hint="default"/>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DB14B3"/>
    <w:multiLevelType w:val="multilevel"/>
    <w:tmpl w:val="8F621B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3B61B3"/>
    <w:multiLevelType w:val="hybridMultilevel"/>
    <w:tmpl w:val="CFD24594"/>
    <w:lvl w:ilvl="0" w:tplc="E9168DF8">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A53383"/>
    <w:multiLevelType w:val="hybridMultilevel"/>
    <w:tmpl w:val="B3F680CC"/>
    <w:lvl w:ilvl="0" w:tplc="8878FAF6">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E11B92"/>
    <w:multiLevelType w:val="hybridMultilevel"/>
    <w:tmpl w:val="D708EA78"/>
    <w:lvl w:ilvl="0" w:tplc="BAA6F148">
      <w:start w:val="2"/>
      <w:numFmt w:val="decimal"/>
      <w:lvlText w:val="%1.1."/>
      <w:lvlJc w:val="left"/>
      <w:pPr>
        <w:ind w:left="720" w:hanging="360"/>
      </w:pPr>
      <w:rPr>
        <w:rFonts w:hint="default"/>
        <w:b/>
        <w:bCs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317BC"/>
    <w:multiLevelType w:val="hybridMultilevel"/>
    <w:tmpl w:val="EEA28116"/>
    <w:lvl w:ilvl="0" w:tplc="D618F0B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6A6167"/>
    <w:multiLevelType w:val="multilevel"/>
    <w:tmpl w:val="2FB0BD06"/>
    <w:lvl w:ilvl="0">
      <w:start w:val="4"/>
      <w:numFmt w:val="decimal"/>
      <w:lvlText w:val="%1."/>
      <w:lvlJc w:val="left"/>
      <w:pPr>
        <w:ind w:left="572" w:hanging="433"/>
      </w:pPr>
      <w:rPr>
        <w:rFonts w:ascii="Times New Roman" w:eastAsia="Times New Roman" w:hAnsi="Times New Roman" w:cs="Times New Roman" w:hint="default"/>
        <w:b/>
        <w:bCs/>
        <w:w w:val="100"/>
        <w:sz w:val="28"/>
        <w:szCs w:val="28"/>
        <w:lang w:val="en-US" w:eastAsia="en-US" w:bidi="en-US"/>
      </w:rPr>
    </w:lvl>
    <w:lvl w:ilvl="1">
      <w:start w:val="1"/>
      <w:numFmt w:val="decimal"/>
      <w:lvlText w:val="%1.%2."/>
      <w:lvlJc w:val="left"/>
      <w:pPr>
        <w:ind w:left="703" w:hanging="433"/>
      </w:pPr>
      <w:rPr>
        <w:rFonts w:ascii="Times New Roman" w:eastAsia="Times New Roman" w:hAnsi="Times New Roman" w:cs="Times New Roman" w:hint="default"/>
        <w:b/>
        <w:bCs/>
        <w:w w:val="100"/>
        <w:sz w:val="28"/>
        <w:szCs w:val="28"/>
        <w:lang w:val="en-US" w:eastAsia="en-US" w:bidi="en-US"/>
      </w:rPr>
    </w:lvl>
    <w:lvl w:ilvl="2">
      <w:numFmt w:val="bullet"/>
      <w:lvlText w:val="•"/>
      <w:lvlJc w:val="left"/>
      <w:pPr>
        <w:ind w:left="2469" w:hanging="433"/>
      </w:pPr>
      <w:rPr>
        <w:rFonts w:hint="default"/>
        <w:lang w:val="en-US" w:eastAsia="en-US" w:bidi="en-US"/>
      </w:rPr>
    </w:lvl>
    <w:lvl w:ilvl="3">
      <w:numFmt w:val="bullet"/>
      <w:lvlText w:val="•"/>
      <w:lvlJc w:val="left"/>
      <w:pPr>
        <w:ind w:left="3413" w:hanging="433"/>
      </w:pPr>
      <w:rPr>
        <w:rFonts w:hint="default"/>
        <w:lang w:val="en-US" w:eastAsia="en-US" w:bidi="en-US"/>
      </w:rPr>
    </w:lvl>
    <w:lvl w:ilvl="4">
      <w:numFmt w:val="bullet"/>
      <w:lvlText w:val="•"/>
      <w:lvlJc w:val="left"/>
      <w:pPr>
        <w:ind w:left="4358" w:hanging="433"/>
      </w:pPr>
      <w:rPr>
        <w:rFonts w:hint="default"/>
        <w:lang w:val="en-US" w:eastAsia="en-US" w:bidi="en-US"/>
      </w:rPr>
    </w:lvl>
    <w:lvl w:ilvl="5">
      <w:numFmt w:val="bullet"/>
      <w:lvlText w:val="•"/>
      <w:lvlJc w:val="left"/>
      <w:pPr>
        <w:ind w:left="5303" w:hanging="433"/>
      </w:pPr>
      <w:rPr>
        <w:rFonts w:hint="default"/>
        <w:lang w:val="en-US" w:eastAsia="en-US" w:bidi="en-US"/>
      </w:rPr>
    </w:lvl>
    <w:lvl w:ilvl="6">
      <w:numFmt w:val="bullet"/>
      <w:lvlText w:val="•"/>
      <w:lvlJc w:val="left"/>
      <w:pPr>
        <w:ind w:left="6247" w:hanging="433"/>
      </w:pPr>
      <w:rPr>
        <w:rFonts w:hint="default"/>
        <w:lang w:val="en-US" w:eastAsia="en-US" w:bidi="en-US"/>
      </w:rPr>
    </w:lvl>
    <w:lvl w:ilvl="7">
      <w:numFmt w:val="bullet"/>
      <w:lvlText w:val="•"/>
      <w:lvlJc w:val="left"/>
      <w:pPr>
        <w:ind w:left="7192" w:hanging="433"/>
      </w:pPr>
      <w:rPr>
        <w:rFonts w:hint="default"/>
        <w:lang w:val="en-US" w:eastAsia="en-US" w:bidi="en-US"/>
      </w:rPr>
    </w:lvl>
    <w:lvl w:ilvl="8">
      <w:numFmt w:val="bullet"/>
      <w:lvlText w:val="•"/>
      <w:lvlJc w:val="left"/>
      <w:pPr>
        <w:ind w:left="8137" w:hanging="433"/>
      </w:pPr>
      <w:rPr>
        <w:rFonts w:hint="default"/>
        <w:lang w:val="en-US" w:eastAsia="en-US" w:bidi="en-US"/>
      </w:rPr>
    </w:lvl>
  </w:abstractNum>
  <w:abstractNum w:abstractNumId="21" w15:restartNumberingAfterBreak="0">
    <w:nsid w:val="519761CE"/>
    <w:multiLevelType w:val="hybridMultilevel"/>
    <w:tmpl w:val="F2C06DEA"/>
    <w:lvl w:ilvl="0" w:tplc="A064B9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E9384D"/>
    <w:multiLevelType w:val="multilevel"/>
    <w:tmpl w:val="5F384324"/>
    <w:lvl w:ilvl="0">
      <w:start w:val="1"/>
      <w:numFmt w:val="decimal"/>
      <w:lvlText w:val="%1."/>
      <w:lvlJc w:val="left"/>
      <w:pPr>
        <w:ind w:left="810" w:hanging="360"/>
      </w:pPr>
      <w:rPr>
        <w:rFonts w:hint="default"/>
      </w:rPr>
    </w:lvl>
    <w:lvl w:ilvl="1">
      <w:start w:val="1"/>
      <w:numFmt w:val="decimal"/>
      <w:isLgl/>
      <w:lvlText w:val="%1.%2."/>
      <w:lvlJc w:val="left"/>
      <w:pPr>
        <w:ind w:left="855" w:hanging="405"/>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23" w15:restartNumberingAfterBreak="0">
    <w:nsid w:val="61CC1CF0"/>
    <w:multiLevelType w:val="multilevel"/>
    <w:tmpl w:val="C3BECCD0"/>
    <w:lvl w:ilvl="0">
      <w:start w:val="3"/>
      <w:numFmt w:val="decimal"/>
      <w:lvlText w:val="%1."/>
      <w:lvlJc w:val="left"/>
      <w:pPr>
        <w:ind w:left="360" w:hanging="360"/>
      </w:pPr>
      <w:rPr>
        <w:rFonts w:hint="default"/>
      </w:rPr>
    </w:lvl>
    <w:lvl w:ilvl="1">
      <w:start w:val="1"/>
      <w:numFmt w:val="decimal"/>
      <w:lvlText w:val="%1.%2."/>
      <w:lvlJc w:val="left"/>
      <w:pPr>
        <w:ind w:left="1219" w:hanging="360"/>
      </w:pPr>
      <w:rPr>
        <w:rFonts w:hint="default"/>
      </w:rPr>
    </w:lvl>
    <w:lvl w:ilvl="2">
      <w:start w:val="1"/>
      <w:numFmt w:val="decimal"/>
      <w:lvlText w:val="%1.%2.%3."/>
      <w:lvlJc w:val="left"/>
      <w:pPr>
        <w:ind w:left="2438" w:hanging="720"/>
      </w:pPr>
      <w:rPr>
        <w:rFonts w:hint="default"/>
      </w:rPr>
    </w:lvl>
    <w:lvl w:ilvl="3">
      <w:start w:val="1"/>
      <w:numFmt w:val="decimal"/>
      <w:lvlText w:val="%1.%2.%3.%4."/>
      <w:lvlJc w:val="left"/>
      <w:pPr>
        <w:ind w:left="3297" w:hanging="720"/>
      </w:pPr>
      <w:rPr>
        <w:rFonts w:hint="default"/>
      </w:rPr>
    </w:lvl>
    <w:lvl w:ilvl="4">
      <w:start w:val="1"/>
      <w:numFmt w:val="decimal"/>
      <w:lvlText w:val="%1.%2.%3.%4.%5."/>
      <w:lvlJc w:val="left"/>
      <w:pPr>
        <w:ind w:left="4516" w:hanging="1080"/>
      </w:pPr>
      <w:rPr>
        <w:rFonts w:hint="default"/>
      </w:rPr>
    </w:lvl>
    <w:lvl w:ilvl="5">
      <w:start w:val="1"/>
      <w:numFmt w:val="decimal"/>
      <w:lvlText w:val="%1.%2.%3.%4.%5.%6."/>
      <w:lvlJc w:val="left"/>
      <w:pPr>
        <w:ind w:left="5375" w:hanging="1080"/>
      </w:pPr>
      <w:rPr>
        <w:rFonts w:hint="default"/>
      </w:rPr>
    </w:lvl>
    <w:lvl w:ilvl="6">
      <w:start w:val="1"/>
      <w:numFmt w:val="decimal"/>
      <w:lvlText w:val="%1.%2.%3.%4.%5.%6.%7."/>
      <w:lvlJc w:val="left"/>
      <w:pPr>
        <w:ind w:left="6594" w:hanging="1440"/>
      </w:pPr>
      <w:rPr>
        <w:rFonts w:hint="default"/>
      </w:rPr>
    </w:lvl>
    <w:lvl w:ilvl="7">
      <w:start w:val="1"/>
      <w:numFmt w:val="decimal"/>
      <w:lvlText w:val="%1.%2.%3.%4.%5.%6.%7.%8."/>
      <w:lvlJc w:val="left"/>
      <w:pPr>
        <w:ind w:left="7453" w:hanging="1440"/>
      </w:pPr>
      <w:rPr>
        <w:rFonts w:hint="default"/>
      </w:rPr>
    </w:lvl>
    <w:lvl w:ilvl="8">
      <w:start w:val="1"/>
      <w:numFmt w:val="decimal"/>
      <w:lvlText w:val="%1.%2.%3.%4.%5.%6.%7.%8.%9."/>
      <w:lvlJc w:val="left"/>
      <w:pPr>
        <w:ind w:left="8672" w:hanging="1800"/>
      </w:pPr>
      <w:rPr>
        <w:rFonts w:hint="default"/>
      </w:rPr>
    </w:lvl>
  </w:abstractNum>
  <w:abstractNum w:abstractNumId="24" w15:restartNumberingAfterBreak="0">
    <w:nsid w:val="62385ABC"/>
    <w:multiLevelType w:val="hybridMultilevel"/>
    <w:tmpl w:val="F09A0C52"/>
    <w:lvl w:ilvl="0" w:tplc="DE1ECF5E">
      <w:start w:val="2"/>
      <w:numFmt w:val="decimal"/>
      <w:lvlText w:val="%1.1.1"/>
      <w:lvlJc w:val="left"/>
      <w:pPr>
        <w:ind w:left="859" w:hanging="360"/>
      </w:pPr>
      <w:rPr>
        <w:rFonts w:hint="default"/>
        <w:b/>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25" w15:restartNumberingAfterBreak="0">
    <w:nsid w:val="64085A4F"/>
    <w:multiLevelType w:val="hybridMultilevel"/>
    <w:tmpl w:val="99E80656"/>
    <w:lvl w:ilvl="0" w:tplc="7460EB76">
      <w:start w:val="1"/>
      <w:numFmt w:val="decimal"/>
      <w:lvlText w:val="%1.1"/>
      <w:lvlJc w:val="left"/>
      <w:pPr>
        <w:ind w:left="720" w:hanging="360"/>
      </w:pPr>
      <w:rPr>
        <w:rFonts w:hint="default"/>
        <w:b/>
        <w:bCs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394A11"/>
    <w:multiLevelType w:val="multilevel"/>
    <w:tmpl w:val="AEAA4864"/>
    <w:lvl w:ilvl="0">
      <w:start w:val="1"/>
      <w:numFmt w:val="decimal"/>
      <w:lvlText w:val="%1."/>
      <w:lvlJc w:val="left"/>
      <w:pPr>
        <w:ind w:left="720" w:hanging="360"/>
      </w:pPr>
      <w:rPr>
        <w:sz w:val="28"/>
        <w:szCs w:val="28"/>
      </w:rPr>
    </w:lvl>
    <w:lvl w:ilvl="1">
      <w:start w:val="1"/>
      <w:numFmt w:val="decimal"/>
      <w:isLgl/>
      <w:lvlText w:val="%1.%2"/>
      <w:lvlJc w:val="left"/>
      <w:pPr>
        <w:ind w:left="859" w:hanging="360"/>
      </w:pPr>
      <w:rPr>
        <w:rFonts w:hint="default"/>
      </w:rPr>
    </w:lvl>
    <w:lvl w:ilvl="2">
      <w:start w:val="1"/>
      <w:numFmt w:val="decimal"/>
      <w:isLgl/>
      <w:lvlText w:val="%1.%2.%3"/>
      <w:lvlJc w:val="left"/>
      <w:pPr>
        <w:ind w:left="1358" w:hanging="720"/>
      </w:pPr>
      <w:rPr>
        <w:rFonts w:hint="default"/>
      </w:rPr>
    </w:lvl>
    <w:lvl w:ilvl="3">
      <w:start w:val="1"/>
      <w:numFmt w:val="decimal"/>
      <w:isLgl/>
      <w:lvlText w:val="%1.%2.%3.%4"/>
      <w:lvlJc w:val="left"/>
      <w:pPr>
        <w:ind w:left="1497" w:hanging="720"/>
      </w:pPr>
      <w:rPr>
        <w:rFonts w:hint="default"/>
      </w:rPr>
    </w:lvl>
    <w:lvl w:ilvl="4">
      <w:start w:val="1"/>
      <w:numFmt w:val="decimal"/>
      <w:isLgl/>
      <w:lvlText w:val="%1.%2.%3.%4.%5"/>
      <w:lvlJc w:val="left"/>
      <w:pPr>
        <w:ind w:left="1996" w:hanging="1080"/>
      </w:pPr>
      <w:rPr>
        <w:rFonts w:hint="default"/>
      </w:rPr>
    </w:lvl>
    <w:lvl w:ilvl="5">
      <w:start w:val="1"/>
      <w:numFmt w:val="decimal"/>
      <w:isLgl/>
      <w:lvlText w:val="%1.%2.%3.%4.%5.%6"/>
      <w:lvlJc w:val="left"/>
      <w:pPr>
        <w:ind w:left="2135" w:hanging="1080"/>
      </w:pPr>
      <w:rPr>
        <w:rFonts w:hint="default"/>
      </w:rPr>
    </w:lvl>
    <w:lvl w:ilvl="6">
      <w:start w:val="1"/>
      <w:numFmt w:val="decimal"/>
      <w:isLgl/>
      <w:lvlText w:val="%1.%2.%3.%4.%5.%6.%7"/>
      <w:lvlJc w:val="left"/>
      <w:pPr>
        <w:ind w:left="2634" w:hanging="1440"/>
      </w:pPr>
      <w:rPr>
        <w:rFonts w:hint="default"/>
      </w:rPr>
    </w:lvl>
    <w:lvl w:ilvl="7">
      <w:start w:val="1"/>
      <w:numFmt w:val="decimal"/>
      <w:isLgl/>
      <w:lvlText w:val="%1.%2.%3.%4.%5.%6.%7.%8"/>
      <w:lvlJc w:val="left"/>
      <w:pPr>
        <w:ind w:left="2773" w:hanging="1440"/>
      </w:pPr>
      <w:rPr>
        <w:rFonts w:hint="default"/>
      </w:rPr>
    </w:lvl>
    <w:lvl w:ilvl="8">
      <w:start w:val="1"/>
      <w:numFmt w:val="decimal"/>
      <w:isLgl/>
      <w:lvlText w:val="%1.%2.%3.%4.%5.%6.%7.%8.%9"/>
      <w:lvlJc w:val="left"/>
      <w:pPr>
        <w:ind w:left="3272" w:hanging="1800"/>
      </w:pPr>
      <w:rPr>
        <w:rFonts w:hint="default"/>
      </w:rPr>
    </w:lvl>
  </w:abstractNum>
  <w:abstractNum w:abstractNumId="27" w15:restartNumberingAfterBreak="0">
    <w:nsid w:val="6F205F0A"/>
    <w:multiLevelType w:val="hybridMultilevel"/>
    <w:tmpl w:val="BABE9C94"/>
    <w:lvl w:ilvl="0" w:tplc="4A9E057C">
      <w:start w:val="3"/>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3431E5"/>
    <w:multiLevelType w:val="hybridMultilevel"/>
    <w:tmpl w:val="C212B676"/>
    <w:lvl w:ilvl="0" w:tplc="7294224A">
      <w:start w:val="2"/>
      <w:numFmt w:val="decimal"/>
      <w:lvlText w:val="%1.1"/>
      <w:lvlJc w:val="left"/>
      <w:pPr>
        <w:ind w:left="720" w:hanging="360"/>
      </w:pPr>
      <w:rPr>
        <w:rFonts w:hint="default"/>
        <w:b/>
        <w:bCs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D76702"/>
    <w:multiLevelType w:val="hybridMultilevel"/>
    <w:tmpl w:val="D5081D20"/>
    <w:lvl w:ilvl="0" w:tplc="73C27EC0">
      <w:start w:val="2"/>
      <w:numFmt w:val="decimal"/>
      <w:lvlText w:val="%1.1.2"/>
      <w:lvlJc w:val="left"/>
      <w:pPr>
        <w:ind w:left="85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BC1661"/>
    <w:multiLevelType w:val="hybridMultilevel"/>
    <w:tmpl w:val="C76E810A"/>
    <w:lvl w:ilvl="0" w:tplc="E6FCDFC0">
      <w:start w:val="1"/>
      <w:numFmt w:val="decimal"/>
      <w:lvlText w:val="%1.1"/>
      <w:lvlJc w:val="left"/>
      <w:pPr>
        <w:ind w:left="720" w:hanging="360"/>
      </w:pPr>
      <w:rPr>
        <w:rFonts w:hint="default"/>
        <w:b/>
        <w:bCs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0"/>
  </w:num>
  <w:num w:numId="3">
    <w:abstractNumId w:val="1"/>
  </w:num>
  <w:num w:numId="4">
    <w:abstractNumId w:val="9"/>
  </w:num>
  <w:num w:numId="5">
    <w:abstractNumId w:val="24"/>
  </w:num>
  <w:num w:numId="6">
    <w:abstractNumId w:val="29"/>
  </w:num>
  <w:num w:numId="7">
    <w:abstractNumId w:val="3"/>
  </w:num>
  <w:num w:numId="8">
    <w:abstractNumId w:val="4"/>
  </w:num>
  <w:num w:numId="9">
    <w:abstractNumId w:val="23"/>
  </w:num>
  <w:num w:numId="10">
    <w:abstractNumId w:val="15"/>
  </w:num>
  <w:num w:numId="11">
    <w:abstractNumId w:val="26"/>
  </w:num>
  <w:num w:numId="12">
    <w:abstractNumId w:val="17"/>
  </w:num>
  <w:num w:numId="13">
    <w:abstractNumId w:val="19"/>
  </w:num>
  <w:num w:numId="14">
    <w:abstractNumId w:val="28"/>
  </w:num>
  <w:num w:numId="15">
    <w:abstractNumId w:val="25"/>
  </w:num>
  <w:num w:numId="16">
    <w:abstractNumId w:val="16"/>
  </w:num>
  <w:num w:numId="17">
    <w:abstractNumId w:val="27"/>
  </w:num>
  <w:num w:numId="18">
    <w:abstractNumId w:val="0"/>
  </w:num>
  <w:num w:numId="19">
    <w:abstractNumId w:val="14"/>
  </w:num>
  <w:num w:numId="20">
    <w:abstractNumId w:val="11"/>
  </w:num>
  <w:num w:numId="21">
    <w:abstractNumId w:val="22"/>
  </w:num>
  <w:num w:numId="22">
    <w:abstractNumId w:val="12"/>
  </w:num>
  <w:num w:numId="23">
    <w:abstractNumId w:val="6"/>
  </w:num>
  <w:num w:numId="24">
    <w:abstractNumId w:val="30"/>
  </w:num>
  <w:num w:numId="25">
    <w:abstractNumId w:val="2"/>
  </w:num>
  <w:num w:numId="26">
    <w:abstractNumId w:val="18"/>
  </w:num>
  <w:num w:numId="27">
    <w:abstractNumId w:val="8"/>
  </w:num>
  <w:num w:numId="28">
    <w:abstractNumId w:val="13"/>
  </w:num>
  <w:num w:numId="29">
    <w:abstractNumId w:val="7"/>
  </w:num>
  <w:num w:numId="30">
    <w:abstractNumId w:val="21"/>
  </w:num>
  <w:num w:numId="3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83A"/>
    <w:rsid w:val="000033E6"/>
    <w:rsid w:val="00004419"/>
    <w:rsid w:val="00006034"/>
    <w:rsid w:val="000076B3"/>
    <w:rsid w:val="000123A7"/>
    <w:rsid w:val="000135EC"/>
    <w:rsid w:val="00016C64"/>
    <w:rsid w:val="00016DC5"/>
    <w:rsid w:val="00017C79"/>
    <w:rsid w:val="0002233C"/>
    <w:rsid w:val="00022A65"/>
    <w:rsid w:val="00024C3C"/>
    <w:rsid w:val="00027762"/>
    <w:rsid w:val="00027DA0"/>
    <w:rsid w:val="000315A2"/>
    <w:rsid w:val="000315F1"/>
    <w:rsid w:val="00033373"/>
    <w:rsid w:val="00034B1D"/>
    <w:rsid w:val="000408DD"/>
    <w:rsid w:val="00042B87"/>
    <w:rsid w:val="00042F36"/>
    <w:rsid w:val="00046D91"/>
    <w:rsid w:val="000472AE"/>
    <w:rsid w:val="00047948"/>
    <w:rsid w:val="0005050E"/>
    <w:rsid w:val="00054754"/>
    <w:rsid w:val="00061C32"/>
    <w:rsid w:val="00062BD6"/>
    <w:rsid w:val="00063A2A"/>
    <w:rsid w:val="00066202"/>
    <w:rsid w:val="00066AED"/>
    <w:rsid w:val="00067663"/>
    <w:rsid w:val="00071272"/>
    <w:rsid w:val="00071EC7"/>
    <w:rsid w:val="00072022"/>
    <w:rsid w:val="00072284"/>
    <w:rsid w:val="00083832"/>
    <w:rsid w:val="00084C2B"/>
    <w:rsid w:val="000868EC"/>
    <w:rsid w:val="0009006E"/>
    <w:rsid w:val="00091351"/>
    <w:rsid w:val="000917E7"/>
    <w:rsid w:val="000922C7"/>
    <w:rsid w:val="000938AA"/>
    <w:rsid w:val="000957E5"/>
    <w:rsid w:val="0009599F"/>
    <w:rsid w:val="0009736A"/>
    <w:rsid w:val="000A3601"/>
    <w:rsid w:val="000A409F"/>
    <w:rsid w:val="000A7182"/>
    <w:rsid w:val="000A77B8"/>
    <w:rsid w:val="000B0D65"/>
    <w:rsid w:val="000B216A"/>
    <w:rsid w:val="000B3879"/>
    <w:rsid w:val="000B3CBD"/>
    <w:rsid w:val="000B6FE4"/>
    <w:rsid w:val="000C1115"/>
    <w:rsid w:val="000C357F"/>
    <w:rsid w:val="000C3D13"/>
    <w:rsid w:val="000C4446"/>
    <w:rsid w:val="000C4B5B"/>
    <w:rsid w:val="000C6B01"/>
    <w:rsid w:val="000C7EE1"/>
    <w:rsid w:val="000D005E"/>
    <w:rsid w:val="000D047E"/>
    <w:rsid w:val="000D131F"/>
    <w:rsid w:val="000D1620"/>
    <w:rsid w:val="000D3979"/>
    <w:rsid w:val="000E4FE7"/>
    <w:rsid w:val="000E5D32"/>
    <w:rsid w:val="000F19F4"/>
    <w:rsid w:val="000F2AA6"/>
    <w:rsid w:val="000F3BB4"/>
    <w:rsid w:val="000F402C"/>
    <w:rsid w:val="000F7000"/>
    <w:rsid w:val="000F7280"/>
    <w:rsid w:val="00100848"/>
    <w:rsid w:val="00104562"/>
    <w:rsid w:val="00104E6E"/>
    <w:rsid w:val="001119BF"/>
    <w:rsid w:val="00114274"/>
    <w:rsid w:val="0011492D"/>
    <w:rsid w:val="00115600"/>
    <w:rsid w:val="001170CF"/>
    <w:rsid w:val="0012168B"/>
    <w:rsid w:val="00121B66"/>
    <w:rsid w:val="00122FD8"/>
    <w:rsid w:val="001247F1"/>
    <w:rsid w:val="00125F02"/>
    <w:rsid w:val="00131EC2"/>
    <w:rsid w:val="001320E5"/>
    <w:rsid w:val="0013263A"/>
    <w:rsid w:val="00132CDA"/>
    <w:rsid w:val="00136A4A"/>
    <w:rsid w:val="0014308A"/>
    <w:rsid w:val="00143B67"/>
    <w:rsid w:val="00143BCA"/>
    <w:rsid w:val="00144ADA"/>
    <w:rsid w:val="0014583B"/>
    <w:rsid w:val="00146C7E"/>
    <w:rsid w:val="00151054"/>
    <w:rsid w:val="001527E6"/>
    <w:rsid w:val="00152E6E"/>
    <w:rsid w:val="00154640"/>
    <w:rsid w:val="001619DD"/>
    <w:rsid w:val="001659DE"/>
    <w:rsid w:val="00167C9A"/>
    <w:rsid w:val="00170695"/>
    <w:rsid w:val="001761E7"/>
    <w:rsid w:val="00176886"/>
    <w:rsid w:val="00176AB3"/>
    <w:rsid w:val="0017775B"/>
    <w:rsid w:val="00180112"/>
    <w:rsid w:val="00181CD7"/>
    <w:rsid w:val="00181CEC"/>
    <w:rsid w:val="001902EB"/>
    <w:rsid w:val="00191C94"/>
    <w:rsid w:val="00193A0A"/>
    <w:rsid w:val="00193D31"/>
    <w:rsid w:val="00196978"/>
    <w:rsid w:val="001A0559"/>
    <w:rsid w:val="001A632A"/>
    <w:rsid w:val="001A7103"/>
    <w:rsid w:val="001A7FBF"/>
    <w:rsid w:val="001B23F3"/>
    <w:rsid w:val="001B3661"/>
    <w:rsid w:val="001C1A40"/>
    <w:rsid w:val="001C628A"/>
    <w:rsid w:val="001C62BF"/>
    <w:rsid w:val="001C6A2C"/>
    <w:rsid w:val="001D0571"/>
    <w:rsid w:val="001E2550"/>
    <w:rsid w:val="001E3958"/>
    <w:rsid w:val="001E3A09"/>
    <w:rsid w:val="001E4A5B"/>
    <w:rsid w:val="001E524B"/>
    <w:rsid w:val="001E5479"/>
    <w:rsid w:val="001F1510"/>
    <w:rsid w:val="001F52B4"/>
    <w:rsid w:val="00202232"/>
    <w:rsid w:val="0020323E"/>
    <w:rsid w:val="002058FC"/>
    <w:rsid w:val="00206D0D"/>
    <w:rsid w:val="00210E57"/>
    <w:rsid w:val="00211636"/>
    <w:rsid w:val="00212107"/>
    <w:rsid w:val="002126B7"/>
    <w:rsid w:val="0021372D"/>
    <w:rsid w:val="00213A6A"/>
    <w:rsid w:val="0021683A"/>
    <w:rsid w:val="00216C9B"/>
    <w:rsid w:val="00216EDC"/>
    <w:rsid w:val="00217D7A"/>
    <w:rsid w:val="002202EA"/>
    <w:rsid w:val="00223132"/>
    <w:rsid w:val="002244C7"/>
    <w:rsid w:val="00227650"/>
    <w:rsid w:val="00230479"/>
    <w:rsid w:val="00231BFF"/>
    <w:rsid w:val="002331C1"/>
    <w:rsid w:val="0023330A"/>
    <w:rsid w:val="00233CFC"/>
    <w:rsid w:val="0023659F"/>
    <w:rsid w:val="00240788"/>
    <w:rsid w:val="00244C57"/>
    <w:rsid w:val="002453E2"/>
    <w:rsid w:val="0024561A"/>
    <w:rsid w:val="00247E06"/>
    <w:rsid w:val="002510AC"/>
    <w:rsid w:val="00254945"/>
    <w:rsid w:val="00254F25"/>
    <w:rsid w:val="002563FA"/>
    <w:rsid w:val="00257415"/>
    <w:rsid w:val="002624B1"/>
    <w:rsid w:val="0026698E"/>
    <w:rsid w:val="002704B2"/>
    <w:rsid w:val="00270C14"/>
    <w:rsid w:val="00270C6B"/>
    <w:rsid w:val="00274A20"/>
    <w:rsid w:val="002771AC"/>
    <w:rsid w:val="002774BC"/>
    <w:rsid w:val="00282B34"/>
    <w:rsid w:val="00283B7B"/>
    <w:rsid w:val="0028481E"/>
    <w:rsid w:val="00291587"/>
    <w:rsid w:val="00292093"/>
    <w:rsid w:val="0029226C"/>
    <w:rsid w:val="00293824"/>
    <w:rsid w:val="00294E99"/>
    <w:rsid w:val="00296FCC"/>
    <w:rsid w:val="002A06C9"/>
    <w:rsid w:val="002A1559"/>
    <w:rsid w:val="002A5B88"/>
    <w:rsid w:val="002A7C9C"/>
    <w:rsid w:val="002B23F1"/>
    <w:rsid w:val="002B65A5"/>
    <w:rsid w:val="002B7AE4"/>
    <w:rsid w:val="002C2BCC"/>
    <w:rsid w:val="002C4DBC"/>
    <w:rsid w:val="002D14C7"/>
    <w:rsid w:val="002D2D53"/>
    <w:rsid w:val="002D42B4"/>
    <w:rsid w:val="002D529B"/>
    <w:rsid w:val="002D65AC"/>
    <w:rsid w:val="002E20B6"/>
    <w:rsid w:val="002E2A31"/>
    <w:rsid w:val="002E66FE"/>
    <w:rsid w:val="002E69B2"/>
    <w:rsid w:val="002E7695"/>
    <w:rsid w:val="002F1157"/>
    <w:rsid w:val="002F77BF"/>
    <w:rsid w:val="003011B5"/>
    <w:rsid w:val="0030378F"/>
    <w:rsid w:val="00306FC1"/>
    <w:rsid w:val="00307DEA"/>
    <w:rsid w:val="00310E71"/>
    <w:rsid w:val="00312EE9"/>
    <w:rsid w:val="00314023"/>
    <w:rsid w:val="00314627"/>
    <w:rsid w:val="00314994"/>
    <w:rsid w:val="00316959"/>
    <w:rsid w:val="00317102"/>
    <w:rsid w:val="00321537"/>
    <w:rsid w:val="0032224A"/>
    <w:rsid w:val="00322D26"/>
    <w:rsid w:val="00324D38"/>
    <w:rsid w:val="00335C2B"/>
    <w:rsid w:val="00336F54"/>
    <w:rsid w:val="00337BAC"/>
    <w:rsid w:val="00341027"/>
    <w:rsid w:val="00345CDE"/>
    <w:rsid w:val="00354E3A"/>
    <w:rsid w:val="003634E1"/>
    <w:rsid w:val="003712DC"/>
    <w:rsid w:val="003717C8"/>
    <w:rsid w:val="00373731"/>
    <w:rsid w:val="00376D7F"/>
    <w:rsid w:val="003801F4"/>
    <w:rsid w:val="00382309"/>
    <w:rsid w:val="0038334C"/>
    <w:rsid w:val="003834BA"/>
    <w:rsid w:val="003835B9"/>
    <w:rsid w:val="0038627B"/>
    <w:rsid w:val="00387AE2"/>
    <w:rsid w:val="0039033F"/>
    <w:rsid w:val="003904B9"/>
    <w:rsid w:val="00397196"/>
    <w:rsid w:val="0039773F"/>
    <w:rsid w:val="003A17F3"/>
    <w:rsid w:val="003A1DEC"/>
    <w:rsid w:val="003A396F"/>
    <w:rsid w:val="003A6453"/>
    <w:rsid w:val="003B1BA5"/>
    <w:rsid w:val="003B1F5A"/>
    <w:rsid w:val="003B418E"/>
    <w:rsid w:val="003B4A8F"/>
    <w:rsid w:val="003B5937"/>
    <w:rsid w:val="003B6A8F"/>
    <w:rsid w:val="003B7B55"/>
    <w:rsid w:val="003C0316"/>
    <w:rsid w:val="003C0492"/>
    <w:rsid w:val="003C7C86"/>
    <w:rsid w:val="003D4CB9"/>
    <w:rsid w:val="003D61DE"/>
    <w:rsid w:val="003E21FD"/>
    <w:rsid w:val="003E34CA"/>
    <w:rsid w:val="003E3BFE"/>
    <w:rsid w:val="003E41E4"/>
    <w:rsid w:val="003E539D"/>
    <w:rsid w:val="003E7710"/>
    <w:rsid w:val="003F0F2F"/>
    <w:rsid w:val="003F190D"/>
    <w:rsid w:val="003F43FF"/>
    <w:rsid w:val="003F440A"/>
    <w:rsid w:val="003F452B"/>
    <w:rsid w:val="003F5378"/>
    <w:rsid w:val="003F7641"/>
    <w:rsid w:val="00400990"/>
    <w:rsid w:val="0040313E"/>
    <w:rsid w:val="00403CEF"/>
    <w:rsid w:val="004042FB"/>
    <w:rsid w:val="00410A11"/>
    <w:rsid w:val="004162ED"/>
    <w:rsid w:val="00417695"/>
    <w:rsid w:val="00421D7C"/>
    <w:rsid w:val="00423550"/>
    <w:rsid w:val="00432922"/>
    <w:rsid w:val="00433DAD"/>
    <w:rsid w:val="00445D9B"/>
    <w:rsid w:val="00454996"/>
    <w:rsid w:val="00455EE8"/>
    <w:rsid w:val="004567B0"/>
    <w:rsid w:val="004600BF"/>
    <w:rsid w:val="00470EDD"/>
    <w:rsid w:val="0047121D"/>
    <w:rsid w:val="00472A4E"/>
    <w:rsid w:val="00472FB3"/>
    <w:rsid w:val="0047387F"/>
    <w:rsid w:val="00474A52"/>
    <w:rsid w:val="00477A22"/>
    <w:rsid w:val="004806B9"/>
    <w:rsid w:val="00481A4E"/>
    <w:rsid w:val="00482774"/>
    <w:rsid w:val="00484272"/>
    <w:rsid w:val="00484EDC"/>
    <w:rsid w:val="00485585"/>
    <w:rsid w:val="00490C24"/>
    <w:rsid w:val="0049119F"/>
    <w:rsid w:val="00491485"/>
    <w:rsid w:val="00493AF1"/>
    <w:rsid w:val="00494C1A"/>
    <w:rsid w:val="004A1FB4"/>
    <w:rsid w:val="004A556B"/>
    <w:rsid w:val="004A7518"/>
    <w:rsid w:val="004B0383"/>
    <w:rsid w:val="004B1234"/>
    <w:rsid w:val="004B158C"/>
    <w:rsid w:val="004B1601"/>
    <w:rsid w:val="004B51F9"/>
    <w:rsid w:val="004C082B"/>
    <w:rsid w:val="004C1FFE"/>
    <w:rsid w:val="004C3055"/>
    <w:rsid w:val="004C3434"/>
    <w:rsid w:val="004C3A7B"/>
    <w:rsid w:val="004C4ADD"/>
    <w:rsid w:val="004D1832"/>
    <w:rsid w:val="004D3CD8"/>
    <w:rsid w:val="004D7219"/>
    <w:rsid w:val="004D7D9B"/>
    <w:rsid w:val="004E14D6"/>
    <w:rsid w:val="004E19B3"/>
    <w:rsid w:val="004E41AC"/>
    <w:rsid w:val="004E45A3"/>
    <w:rsid w:val="004E5895"/>
    <w:rsid w:val="004E6EB1"/>
    <w:rsid w:val="004F161E"/>
    <w:rsid w:val="004F65D8"/>
    <w:rsid w:val="004F7334"/>
    <w:rsid w:val="005003F1"/>
    <w:rsid w:val="00501237"/>
    <w:rsid w:val="00503250"/>
    <w:rsid w:val="00503CEB"/>
    <w:rsid w:val="00504C8E"/>
    <w:rsid w:val="00506E80"/>
    <w:rsid w:val="005075F4"/>
    <w:rsid w:val="00510D12"/>
    <w:rsid w:val="00511B2F"/>
    <w:rsid w:val="00515A2D"/>
    <w:rsid w:val="00522F4F"/>
    <w:rsid w:val="00524926"/>
    <w:rsid w:val="00526536"/>
    <w:rsid w:val="0052792F"/>
    <w:rsid w:val="00535B50"/>
    <w:rsid w:val="00541BC2"/>
    <w:rsid w:val="00542000"/>
    <w:rsid w:val="00545EF9"/>
    <w:rsid w:val="00545F0D"/>
    <w:rsid w:val="00552520"/>
    <w:rsid w:val="00553607"/>
    <w:rsid w:val="0055741F"/>
    <w:rsid w:val="00557C40"/>
    <w:rsid w:val="00560A06"/>
    <w:rsid w:val="00562A6F"/>
    <w:rsid w:val="0056596E"/>
    <w:rsid w:val="0057286C"/>
    <w:rsid w:val="005753C8"/>
    <w:rsid w:val="0058352B"/>
    <w:rsid w:val="00583DC1"/>
    <w:rsid w:val="00584E97"/>
    <w:rsid w:val="00585FB1"/>
    <w:rsid w:val="0059407F"/>
    <w:rsid w:val="005958C7"/>
    <w:rsid w:val="00597D32"/>
    <w:rsid w:val="005A125B"/>
    <w:rsid w:val="005A3427"/>
    <w:rsid w:val="005A4157"/>
    <w:rsid w:val="005A571C"/>
    <w:rsid w:val="005A7B21"/>
    <w:rsid w:val="005B2412"/>
    <w:rsid w:val="005B301C"/>
    <w:rsid w:val="005B4A94"/>
    <w:rsid w:val="005B4E9A"/>
    <w:rsid w:val="005B6682"/>
    <w:rsid w:val="005C2B11"/>
    <w:rsid w:val="005C57AA"/>
    <w:rsid w:val="005C653D"/>
    <w:rsid w:val="005C673A"/>
    <w:rsid w:val="005D0B19"/>
    <w:rsid w:val="005E05E1"/>
    <w:rsid w:val="005E140C"/>
    <w:rsid w:val="005E3BCB"/>
    <w:rsid w:val="005E42CC"/>
    <w:rsid w:val="005E44FF"/>
    <w:rsid w:val="005E5C92"/>
    <w:rsid w:val="005E7BC0"/>
    <w:rsid w:val="005F021B"/>
    <w:rsid w:val="005F0E24"/>
    <w:rsid w:val="005F0E4A"/>
    <w:rsid w:val="005F27A0"/>
    <w:rsid w:val="005F5FB8"/>
    <w:rsid w:val="005F67E3"/>
    <w:rsid w:val="006002D1"/>
    <w:rsid w:val="006027AF"/>
    <w:rsid w:val="00602AB6"/>
    <w:rsid w:val="00606142"/>
    <w:rsid w:val="00611C8A"/>
    <w:rsid w:val="00613880"/>
    <w:rsid w:val="006144AC"/>
    <w:rsid w:val="0062067B"/>
    <w:rsid w:val="006209C4"/>
    <w:rsid w:val="00624A83"/>
    <w:rsid w:val="006258BF"/>
    <w:rsid w:val="0062703D"/>
    <w:rsid w:val="00636001"/>
    <w:rsid w:val="006373CF"/>
    <w:rsid w:val="0064299D"/>
    <w:rsid w:val="00644549"/>
    <w:rsid w:val="00644775"/>
    <w:rsid w:val="0064562A"/>
    <w:rsid w:val="006474B0"/>
    <w:rsid w:val="006478C6"/>
    <w:rsid w:val="00647D7D"/>
    <w:rsid w:val="00650AA4"/>
    <w:rsid w:val="0065129B"/>
    <w:rsid w:val="006544C1"/>
    <w:rsid w:val="006545FF"/>
    <w:rsid w:val="006547E1"/>
    <w:rsid w:val="00654E9A"/>
    <w:rsid w:val="00655A8D"/>
    <w:rsid w:val="00657A9A"/>
    <w:rsid w:val="006616AF"/>
    <w:rsid w:val="00663893"/>
    <w:rsid w:val="00670FD0"/>
    <w:rsid w:val="0067149A"/>
    <w:rsid w:val="006720CB"/>
    <w:rsid w:val="0067460C"/>
    <w:rsid w:val="0067469F"/>
    <w:rsid w:val="006820F9"/>
    <w:rsid w:val="00685969"/>
    <w:rsid w:val="00686513"/>
    <w:rsid w:val="00686FBF"/>
    <w:rsid w:val="0069356F"/>
    <w:rsid w:val="00693ABB"/>
    <w:rsid w:val="006A231A"/>
    <w:rsid w:val="006A2F9C"/>
    <w:rsid w:val="006A5F75"/>
    <w:rsid w:val="006A7751"/>
    <w:rsid w:val="006A7A5A"/>
    <w:rsid w:val="006B326E"/>
    <w:rsid w:val="006B474E"/>
    <w:rsid w:val="006B6012"/>
    <w:rsid w:val="006B69DC"/>
    <w:rsid w:val="006C00D7"/>
    <w:rsid w:val="006C1908"/>
    <w:rsid w:val="006C1F2E"/>
    <w:rsid w:val="006C3432"/>
    <w:rsid w:val="006C54AD"/>
    <w:rsid w:val="006C618E"/>
    <w:rsid w:val="006D0E90"/>
    <w:rsid w:val="006D7ECC"/>
    <w:rsid w:val="006E0410"/>
    <w:rsid w:val="006E0F92"/>
    <w:rsid w:val="006E35EB"/>
    <w:rsid w:val="006E7686"/>
    <w:rsid w:val="006F0942"/>
    <w:rsid w:val="006F1E60"/>
    <w:rsid w:val="006F5ECE"/>
    <w:rsid w:val="006F6817"/>
    <w:rsid w:val="006F70B0"/>
    <w:rsid w:val="006F79EC"/>
    <w:rsid w:val="006F7CD6"/>
    <w:rsid w:val="00701CF0"/>
    <w:rsid w:val="007025CF"/>
    <w:rsid w:val="00703635"/>
    <w:rsid w:val="00711769"/>
    <w:rsid w:val="00714E07"/>
    <w:rsid w:val="00715E7A"/>
    <w:rsid w:val="00717F0E"/>
    <w:rsid w:val="007201C2"/>
    <w:rsid w:val="0072147A"/>
    <w:rsid w:val="00721D80"/>
    <w:rsid w:val="007239F8"/>
    <w:rsid w:val="00726CC3"/>
    <w:rsid w:val="00730ADB"/>
    <w:rsid w:val="00732461"/>
    <w:rsid w:val="00736D24"/>
    <w:rsid w:val="00742579"/>
    <w:rsid w:val="00743ADE"/>
    <w:rsid w:val="00746B45"/>
    <w:rsid w:val="00747B3C"/>
    <w:rsid w:val="00747F42"/>
    <w:rsid w:val="00751094"/>
    <w:rsid w:val="0075179A"/>
    <w:rsid w:val="00755CA2"/>
    <w:rsid w:val="00757770"/>
    <w:rsid w:val="007614F2"/>
    <w:rsid w:val="00766159"/>
    <w:rsid w:val="00774861"/>
    <w:rsid w:val="00775464"/>
    <w:rsid w:val="00777504"/>
    <w:rsid w:val="00783B7F"/>
    <w:rsid w:val="00792525"/>
    <w:rsid w:val="0079352C"/>
    <w:rsid w:val="00795A9A"/>
    <w:rsid w:val="00796554"/>
    <w:rsid w:val="00797D38"/>
    <w:rsid w:val="007A29B7"/>
    <w:rsid w:val="007A31E9"/>
    <w:rsid w:val="007A3E4A"/>
    <w:rsid w:val="007A53E3"/>
    <w:rsid w:val="007A5A38"/>
    <w:rsid w:val="007B00C8"/>
    <w:rsid w:val="007B1253"/>
    <w:rsid w:val="007B2F48"/>
    <w:rsid w:val="007B4E71"/>
    <w:rsid w:val="007B5E66"/>
    <w:rsid w:val="007C046E"/>
    <w:rsid w:val="007C77E7"/>
    <w:rsid w:val="007D191B"/>
    <w:rsid w:val="007D19B3"/>
    <w:rsid w:val="007D3A82"/>
    <w:rsid w:val="007D5B6F"/>
    <w:rsid w:val="007D6CA9"/>
    <w:rsid w:val="007D75BE"/>
    <w:rsid w:val="007E0F29"/>
    <w:rsid w:val="007E10F7"/>
    <w:rsid w:val="007E23D7"/>
    <w:rsid w:val="007F66EE"/>
    <w:rsid w:val="007F6EC8"/>
    <w:rsid w:val="008014BD"/>
    <w:rsid w:val="0080515D"/>
    <w:rsid w:val="008051A2"/>
    <w:rsid w:val="008152DA"/>
    <w:rsid w:val="0081607B"/>
    <w:rsid w:val="00816A98"/>
    <w:rsid w:val="00816B07"/>
    <w:rsid w:val="00816CBF"/>
    <w:rsid w:val="00817390"/>
    <w:rsid w:val="008203D5"/>
    <w:rsid w:val="00820AC7"/>
    <w:rsid w:val="00822613"/>
    <w:rsid w:val="00824919"/>
    <w:rsid w:val="008361C1"/>
    <w:rsid w:val="008402F8"/>
    <w:rsid w:val="008407CC"/>
    <w:rsid w:val="00842CDD"/>
    <w:rsid w:val="00843C30"/>
    <w:rsid w:val="00843FEE"/>
    <w:rsid w:val="00845A74"/>
    <w:rsid w:val="0084617F"/>
    <w:rsid w:val="0084737D"/>
    <w:rsid w:val="00851D38"/>
    <w:rsid w:val="00866178"/>
    <w:rsid w:val="00866492"/>
    <w:rsid w:val="008726F5"/>
    <w:rsid w:val="008753D7"/>
    <w:rsid w:val="00875469"/>
    <w:rsid w:val="0087655F"/>
    <w:rsid w:val="0088158A"/>
    <w:rsid w:val="00883491"/>
    <w:rsid w:val="00886D4A"/>
    <w:rsid w:val="00887A21"/>
    <w:rsid w:val="00890E9A"/>
    <w:rsid w:val="00892D8D"/>
    <w:rsid w:val="008943E2"/>
    <w:rsid w:val="008966CB"/>
    <w:rsid w:val="008A020B"/>
    <w:rsid w:val="008A099E"/>
    <w:rsid w:val="008A614D"/>
    <w:rsid w:val="008A7E4D"/>
    <w:rsid w:val="008B0220"/>
    <w:rsid w:val="008B291A"/>
    <w:rsid w:val="008B4428"/>
    <w:rsid w:val="008C0A4C"/>
    <w:rsid w:val="008C3B2E"/>
    <w:rsid w:val="008C6F56"/>
    <w:rsid w:val="008D2DD7"/>
    <w:rsid w:val="008E14AF"/>
    <w:rsid w:val="008E4642"/>
    <w:rsid w:val="008E5182"/>
    <w:rsid w:val="008E64EB"/>
    <w:rsid w:val="008E6763"/>
    <w:rsid w:val="008E72A2"/>
    <w:rsid w:val="008E7EBE"/>
    <w:rsid w:val="008F0B11"/>
    <w:rsid w:val="008F224C"/>
    <w:rsid w:val="008F5889"/>
    <w:rsid w:val="008F75D1"/>
    <w:rsid w:val="009001D9"/>
    <w:rsid w:val="009001E7"/>
    <w:rsid w:val="00900363"/>
    <w:rsid w:val="00902C21"/>
    <w:rsid w:val="00902FEF"/>
    <w:rsid w:val="00906587"/>
    <w:rsid w:val="00911801"/>
    <w:rsid w:val="0091357E"/>
    <w:rsid w:val="00913DA4"/>
    <w:rsid w:val="00915407"/>
    <w:rsid w:val="00915811"/>
    <w:rsid w:val="009163C9"/>
    <w:rsid w:val="009173B8"/>
    <w:rsid w:val="0092001F"/>
    <w:rsid w:val="00921379"/>
    <w:rsid w:val="009235B6"/>
    <w:rsid w:val="00923F63"/>
    <w:rsid w:val="0092530E"/>
    <w:rsid w:val="00925B7B"/>
    <w:rsid w:val="00925EC9"/>
    <w:rsid w:val="00927162"/>
    <w:rsid w:val="0093032A"/>
    <w:rsid w:val="009319B1"/>
    <w:rsid w:val="00934E04"/>
    <w:rsid w:val="00935B57"/>
    <w:rsid w:val="009366C1"/>
    <w:rsid w:val="0094021A"/>
    <w:rsid w:val="009410D8"/>
    <w:rsid w:val="00941A85"/>
    <w:rsid w:val="00942BE6"/>
    <w:rsid w:val="00945F72"/>
    <w:rsid w:val="009464E6"/>
    <w:rsid w:val="0094661A"/>
    <w:rsid w:val="00950904"/>
    <w:rsid w:val="009527A9"/>
    <w:rsid w:val="00952D38"/>
    <w:rsid w:val="009544BC"/>
    <w:rsid w:val="009601D8"/>
    <w:rsid w:val="009624BB"/>
    <w:rsid w:val="00965C23"/>
    <w:rsid w:val="00967423"/>
    <w:rsid w:val="0096744A"/>
    <w:rsid w:val="009727E8"/>
    <w:rsid w:val="00972D47"/>
    <w:rsid w:val="0097594D"/>
    <w:rsid w:val="009762A5"/>
    <w:rsid w:val="009770A9"/>
    <w:rsid w:val="0097726D"/>
    <w:rsid w:val="009773B3"/>
    <w:rsid w:val="00977655"/>
    <w:rsid w:val="00980C9C"/>
    <w:rsid w:val="009855A8"/>
    <w:rsid w:val="0099053C"/>
    <w:rsid w:val="009909A6"/>
    <w:rsid w:val="00990C91"/>
    <w:rsid w:val="00995144"/>
    <w:rsid w:val="009968F6"/>
    <w:rsid w:val="0099786D"/>
    <w:rsid w:val="009A15CA"/>
    <w:rsid w:val="009A56F7"/>
    <w:rsid w:val="009B38DD"/>
    <w:rsid w:val="009B5D1E"/>
    <w:rsid w:val="009B73C6"/>
    <w:rsid w:val="009B7CA9"/>
    <w:rsid w:val="009C08B1"/>
    <w:rsid w:val="009C099F"/>
    <w:rsid w:val="009C0D24"/>
    <w:rsid w:val="009C1ABA"/>
    <w:rsid w:val="009C4BFB"/>
    <w:rsid w:val="009C546B"/>
    <w:rsid w:val="009C65CB"/>
    <w:rsid w:val="009D1265"/>
    <w:rsid w:val="009D3625"/>
    <w:rsid w:val="009D414F"/>
    <w:rsid w:val="009D44BF"/>
    <w:rsid w:val="009D5E2A"/>
    <w:rsid w:val="009D5EAF"/>
    <w:rsid w:val="009D6ADD"/>
    <w:rsid w:val="009D7CA6"/>
    <w:rsid w:val="009E011F"/>
    <w:rsid w:val="009E0943"/>
    <w:rsid w:val="009E22C7"/>
    <w:rsid w:val="009E287F"/>
    <w:rsid w:val="009E387D"/>
    <w:rsid w:val="009F0481"/>
    <w:rsid w:val="009F124C"/>
    <w:rsid w:val="009F58C3"/>
    <w:rsid w:val="009F72AC"/>
    <w:rsid w:val="00A01C45"/>
    <w:rsid w:val="00A02310"/>
    <w:rsid w:val="00A023AE"/>
    <w:rsid w:val="00A04B2F"/>
    <w:rsid w:val="00A06972"/>
    <w:rsid w:val="00A06E4B"/>
    <w:rsid w:val="00A07A25"/>
    <w:rsid w:val="00A11BF1"/>
    <w:rsid w:val="00A12CDF"/>
    <w:rsid w:val="00A13896"/>
    <w:rsid w:val="00A1463A"/>
    <w:rsid w:val="00A14E2A"/>
    <w:rsid w:val="00A158A4"/>
    <w:rsid w:val="00A1686E"/>
    <w:rsid w:val="00A16A48"/>
    <w:rsid w:val="00A25193"/>
    <w:rsid w:val="00A26F50"/>
    <w:rsid w:val="00A27196"/>
    <w:rsid w:val="00A331E8"/>
    <w:rsid w:val="00A348E0"/>
    <w:rsid w:val="00A370D0"/>
    <w:rsid w:val="00A445A4"/>
    <w:rsid w:val="00A4582D"/>
    <w:rsid w:val="00A46173"/>
    <w:rsid w:val="00A50FBA"/>
    <w:rsid w:val="00A512B1"/>
    <w:rsid w:val="00A64D54"/>
    <w:rsid w:val="00A655B6"/>
    <w:rsid w:val="00A70F93"/>
    <w:rsid w:val="00A72C8E"/>
    <w:rsid w:val="00A773E4"/>
    <w:rsid w:val="00A80C13"/>
    <w:rsid w:val="00A81320"/>
    <w:rsid w:val="00A831BE"/>
    <w:rsid w:val="00A90060"/>
    <w:rsid w:val="00A93170"/>
    <w:rsid w:val="00A93F63"/>
    <w:rsid w:val="00A94D47"/>
    <w:rsid w:val="00A96853"/>
    <w:rsid w:val="00A9772F"/>
    <w:rsid w:val="00AA0484"/>
    <w:rsid w:val="00AA0F71"/>
    <w:rsid w:val="00AA41D8"/>
    <w:rsid w:val="00AA5F55"/>
    <w:rsid w:val="00AA6DEE"/>
    <w:rsid w:val="00AB3370"/>
    <w:rsid w:val="00AB36DC"/>
    <w:rsid w:val="00AB4D4A"/>
    <w:rsid w:val="00AC03FA"/>
    <w:rsid w:val="00AC2033"/>
    <w:rsid w:val="00AC25CC"/>
    <w:rsid w:val="00AC34AF"/>
    <w:rsid w:val="00AD4CED"/>
    <w:rsid w:val="00AD5F6B"/>
    <w:rsid w:val="00AE06DD"/>
    <w:rsid w:val="00AE0821"/>
    <w:rsid w:val="00AE09C4"/>
    <w:rsid w:val="00AE0A2E"/>
    <w:rsid w:val="00AE7536"/>
    <w:rsid w:val="00AF180B"/>
    <w:rsid w:val="00AF2228"/>
    <w:rsid w:val="00AF4535"/>
    <w:rsid w:val="00AF6E85"/>
    <w:rsid w:val="00AF732E"/>
    <w:rsid w:val="00B00503"/>
    <w:rsid w:val="00B00E3E"/>
    <w:rsid w:val="00B00F59"/>
    <w:rsid w:val="00B01B34"/>
    <w:rsid w:val="00B01BF0"/>
    <w:rsid w:val="00B04353"/>
    <w:rsid w:val="00B04787"/>
    <w:rsid w:val="00B06732"/>
    <w:rsid w:val="00B070EE"/>
    <w:rsid w:val="00B073EB"/>
    <w:rsid w:val="00B102E9"/>
    <w:rsid w:val="00B10637"/>
    <w:rsid w:val="00B10B80"/>
    <w:rsid w:val="00B10B8E"/>
    <w:rsid w:val="00B11B56"/>
    <w:rsid w:val="00B11D89"/>
    <w:rsid w:val="00B121E1"/>
    <w:rsid w:val="00B20A75"/>
    <w:rsid w:val="00B22D1C"/>
    <w:rsid w:val="00B22EEB"/>
    <w:rsid w:val="00B23893"/>
    <w:rsid w:val="00B24210"/>
    <w:rsid w:val="00B24E9F"/>
    <w:rsid w:val="00B256B4"/>
    <w:rsid w:val="00B273F3"/>
    <w:rsid w:val="00B30A1A"/>
    <w:rsid w:val="00B37859"/>
    <w:rsid w:val="00B407B1"/>
    <w:rsid w:val="00B41A39"/>
    <w:rsid w:val="00B41B36"/>
    <w:rsid w:val="00B4616F"/>
    <w:rsid w:val="00B473B5"/>
    <w:rsid w:val="00B47DA6"/>
    <w:rsid w:val="00B52D3A"/>
    <w:rsid w:val="00B52E95"/>
    <w:rsid w:val="00B553B4"/>
    <w:rsid w:val="00B606C5"/>
    <w:rsid w:val="00B61F98"/>
    <w:rsid w:val="00B62CD8"/>
    <w:rsid w:val="00B640FA"/>
    <w:rsid w:val="00B64261"/>
    <w:rsid w:val="00B663CD"/>
    <w:rsid w:val="00B6754F"/>
    <w:rsid w:val="00B675C5"/>
    <w:rsid w:val="00B734C6"/>
    <w:rsid w:val="00B759FF"/>
    <w:rsid w:val="00B75EFF"/>
    <w:rsid w:val="00B77E5D"/>
    <w:rsid w:val="00B77EFE"/>
    <w:rsid w:val="00B818C3"/>
    <w:rsid w:val="00B93FFE"/>
    <w:rsid w:val="00B96045"/>
    <w:rsid w:val="00B96DFD"/>
    <w:rsid w:val="00BA113C"/>
    <w:rsid w:val="00BA3921"/>
    <w:rsid w:val="00BA49B2"/>
    <w:rsid w:val="00BA786E"/>
    <w:rsid w:val="00BB076B"/>
    <w:rsid w:val="00BB1A01"/>
    <w:rsid w:val="00BB34B6"/>
    <w:rsid w:val="00BC25F5"/>
    <w:rsid w:val="00BC4C64"/>
    <w:rsid w:val="00BD3B01"/>
    <w:rsid w:val="00BD4645"/>
    <w:rsid w:val="00BD5575"/>
    <w:rsid w:val="00BD581C"/>
    <w:rsid w:val="00BD79DF"/>
    <w:rsid w:val="00BE21E2"/>
    <w:rsid w:val="00BF04D1"/>
    <w:rsid w:val="00BF0BFA"/>
    <w:rsid w:val="00BF1859"/>
    <w:rsid w:val="00BF34E3"/>
    <w:rsid w:val="00BF37EE"/>
    <w:rsid w:val="00BF38F6"/>
    <w:rsid w:val="00BF5737"/>
    <w:rsid w:val="00C00A41"/>
    <w:rsid w:val="00C012DF"/>
    <w:rsid w:val="00C03F18"/>
    <w:rsid w:val="00C05C8A"/>
    <w:rsid w:val="00C227E0"/>
    <w:rsid w:val="00C2390B"/>
    <w:rsid w:val="00C27A18"/>
    <w:rsid w:val="00C300E6"/>
    <w:rsid w:val="00C30ECF"/>
    <w:rsid w:val="00C31AF8"/>
    <w:rsid w:val="00C3264A"/>
    <w:rsid w:val="00C33A89"/>
    <w:rsid w:val="00C34F6F"/>
    <w:rsid w:val="00C35048"/>
    <w:rsid w:val="00C367C6"/>
    <w:rsid w:val="00C4034B"/>
    <w:rsid w:val="00C41E3D"/>
    <w:rsid w:val="00C42CB9"/>
    <w:rsid w:val="00C444D2"/>
    <w:rsid w:val="00C45FB7"/>
    <w:rsid w:val="00C465A6"/>
    <w:rsid w:val="00C476A7"/>
    <w:rsid w:val="00C51346"/>
    <w:rsid w:val="00C517F1"/>
    <w:rsid w:val="00C52175"/>
    <w:rsid w:val="00C5569C"/>
    <w:rsid w:val="00C5621F"/>
    <w:rsid w:val="00C5648C"/>
    <w:rsid w:val="00C57883"/>
    <w:rsid w:val="00C57A4A"/>
    <w:rsid w:val="00C620C7"/>
    <w:rsid w:val="00C655C7"/>
    <w:rsid w:val="00C6657E"/>
    <w:rsid w:val="00C66CD5"/>
    <w:rsid w:val="00C71867"/>
    <w:rsid w:val="00C72486"/>
    <w:rsid w:val="00C7379E"/>
    <w:rsid w:val="00C814C6"/>
    <w:rsid w:val="00C82ADA"/>
    <w:rsid w:val="00C83A6A"/>
    <w:rsid w:val="00C83A8C"/>
    <w:rsid w:val="00C84D1C"/>
    <w:rsid w:val="00C857F6"/>
    <w:rsid w:val="00C86DAB"/>
    <w:rsid w:val="00C8746F"/>
    <w:rsid w:val="00C900F0"/>
    <w:rsid w:val="00C90B34"/>
    <w:rsid w:val="00C91ACF"/>
    <w:rsid w:val="00C925F3"/>
    <w:rsid w:val="00C92C85"/>
    <w:rsid w:val="00C9315A"/>
    <w:rsid w:val="00C94252"/>
    <w:rsid w:val="00CA0173"/>
    <w:rsid w:val="00CA131B"/>
    <w:rsid w:val="00CA2429"/>
    <w:rsid w:val="00CA2C3C"/>
    <w:rsid w:val="00CA464D"/>
    <w:rsid w:val="00CB1B38"/>
    <w:rsid w:val="00CB44FF"/>
    <w:rsid w:val="00CC0D20"/>
    <w:rsid w:val="00CC2B32"/>
    <w:rsid w:val="00CC4802"/>
    <w:rsid w:val="00CC49EC"/>
    <w:rsid w:val="00CC6E1B"/>
    <w:rsid w:val="00CD2862"/>
    <w:rsid w:val="00CD5600"/>
    <w:rsid w:val="00CE266E"/>
    <w:rsid w:val="00CE3C89"/>
    <w:rsid w:val="00CE47EA"/>
    <w:rsid w:val="00CE66F9"/>
    <w:rsid w:val="00CE67D7"/>
    <w:rsid w:val="00CE7D79"/>
    <w:rsid w:val="00CF495B"/>
    <w:rsid w:val="00CF4AC1"/>
    <w:rsid w:val="00CF69EB"/>
    <w:rsid w:val="00D00E4B"/>
    <w:rsid w:val="00D00EF8"/>
    <w:rsid w:val="00D01C91"/>
    <w:rsid w:val="00D0431F"/>
    <w:rsid w:val="00D06663"/>
    <w:rsid w:val="00D06A82"/>
    <w:rsid w:val="00D1128D"/>
    <w:rsid w:val="00D133F5"/>
    <w:rsid w:val="00D24CCD"/>
    <w:rsid w:val="00D25028"/>
    <w:rsid w:val="00D25BCA"/>
    <w:rsid w:val="00D32D66"/>
    <w:rsid w:val="00D33A19"/>
    <w:rsid w:val="00D402F6"/>
    <w:rsid w:val="00D40D01"/>
    <w:rsid w:val="00D476EE"/>
    <w:rsid w:val="00D47FA5"/>
    <w:rsid w:val="00D56036"/>
    <w:rsid w:val="00D57D7E"/>
    <w:rsid w:val="00D606EC"/>
    <w:rsid w:val="00D61028"/>
    <w:rsid w:val="00D620B2"/>
    <w:rsid w:val="00D621E9"/>
    <w:rsid w:val="00D62357"/>
    <w:rsid w:val="00D62B70"/>
    <w:rsid w:val="00D65C4B"/>
    <w:rsid w:val="00D66AA5"/>
    <w:rsid w:val="00D673E2"/>
    <w:rsid w:val="00D71EA8"/>
    <w:rsid w:val="00D73FDF"/>
    <w:rsid w:val="00D74A39"/>
    <w:rsid w:val="00D76659"/>
    <w:rsid w:val="00D80B31"/>
    <w:rsid w:val="00D815A5"/>
    <w:rsid w:val="00D82A2E"/>
    <w:rsid w:val="00D83F14"/>
    <w:rsid w:val="00D8610F"/>
    <w:rsid w:val="00D86C56"/>
    <w:rsid w:val="00D90698"/>
    <w:rsid w:val="00D91FD0"/>
    <w:rsid w:val="00D941DE"/>
    <w:rsid w:val="00D96821"/>
    <w:rsid w:val="00DA0B42"/>
    <w:rsid w:val="00DA17F6"/>
    <w:rsid w:val="00DA26F6"/>
    <w:rsid w:val="00DA3BAB"/>
    <w:rsid w:val="00DA3FBF"/>
    <w:rsid w:val="00DB2125"/>
    <w:rsid w:val="00DB6694"/>
    <w:rsid w:val="00DB6715"/>
    <w:rsid w:val="00DC08F2"/>
    <w:rsid w:val="00DC2AC5"/>
    <w:rsid w:val="00DC6853"/>
    <w:rsid w:val="00DC7230"/>
    <w:rsid w:val="00DC7EA7"/>
    <w:rsid w:val="00DD0182"/>
    <w:rsid w:val="00DD0F01"/>
    <w:rsid w:val="00DD342B"/>
    <w:rsid w:val="00DD6166"/>
    <w:rsid w:val="00DE58ED"/>
    <w:rsid w:val="00DE63A0"/>
    <w:rsid w:val="00DE6C7E"/>
    <w:rsid w:val="00DE6D94"/>
    <w:rsid w:val="00DE74D0"/>
    <w:rsid w:val="00DE7718"/>
    <w:rsid w:val="00DF0F34"/>
    <w:rsid w:val="00DF2852"/>
    <w:rsid w:val="00DF2A66"/>
    <w:rsid w:val="00DF4922"/>
    <w:rsid w:val="00E029FC"/>
    <w:rsid w:val="00E04920"/>
    <w:rsid w:val="00E04FF2"/>
    <w:rsid w:val="00E05477"/>
    <w:rsid w:val="00E10549"/>
    <w:rsid w:val="00E108F8"/>
    <w:rsid w:val="00E16DEE"/>
    <w:rsid w:val="00E216A1"/>
    <w:rsid w:val="00E234DF"/>
    <w:rsid w:val="00E24731"/>
    <w:rsid w:val="00E2622F"/>
    <w:rsid w:val="00E2623D"/>
    <w:rsid w:val="00E27266"/>
    <w:rsid w:val="00E3073E"/>
    <w:rsid w:val="00E32BD5"/>
    <w:rsid w:val="00E34C22"/>
    <w:rsid w:val="00E37F57"/>
    <w:rsid w:val="00E40B2B"/>
    <w:rsid w:val="00E43039"/>
    <w:rsid w:val="00E527C9"/>
    <w:rsid w:val="00E558F8"/>
    <w:rsid w:val="00E6768A"/>
    <w:rsid w:val="00E70B69"/>
    <w:rsid w:val="00E71AA4"/>
    <w:rsid w:val="00E72539"/>
    <w:rsid w:val="00E73290"/>
    <w:rsid w:val="00E7432B"/>
    <w:rsid w:val="00E80439"/>
    <w:rsid w:val="00E826B5"/>
    <w:rsid w:val="00E83D49"/>
    <w:rsid w:val="00E852F9"/>
    <w:rsid w:val="00E86D7A"/>
    <w:rsid w:val="00E901A6"/>
    <w:rsid w:val="00E91B3D"/>
    <w:rsid w:val="00E93CA7"/>
    <w:rsid w:val="00E9459E"/>
    <w:rsid w:val="00EA0D56"/>
    <w:rsid w:val="00EA1C26"/>
    <w:rsid w:val="00EA5ABD"/>
    <w:rsid w:val="00EA5F73"/>
    <w:rsid w:val="00EB0547"/>
    <w:rsid w:val="00EB13E5"/>
    <w:rsid w:val="00EB1516"/>
    <w:rsid w:val="00EB1EB5"/>
    <w:rsid w:val="00EB468F"/>
    <w:rsid w:val="00EB5F6E"/>
    <w:rsid w:val="00EB668E"/>
    <w:rsid w:val="00EB771E"/>
    <w:rsid w:val="00EC0DC5"/>
    <w:rsid w:val="00EC2AE9"/>
    <w:rsid w:val="00EC2D69"/>
    <w:rsid w:val="00EC789B"/>
    <w:rsid w:val="00ED2789"/>
    <w:rsid w:val="00ED40D2"/>
    <w:rsid w:val="00ED590B"/>
    <w:rsid w:val="00ED5D0F"/>
    <w:rsid w:val="00ED5DC3"/>
    <w:rsid w:val="00ED6750"/>
    <w:rsid w:val="00ED7EA9"/>
    <w:rsid w:val="00EE3628"/>
    <w:rsid w:val="00EE3E9E"/>
    <w:rsid w:val="00EE6F40"/>
    <w:rsid w:val="00EE7962"/>
    <w:rsid w:val="00EF14A2"/>
    <w:rsid w:val="00EF2AB3"/>
    <w:rsid w:val="00EF2E2E"/>
    <w:rsid w:val="00EF407A"/>
    <w:rsid w:val="00EF772F"/>
    <w:rsid w:val="00F03991"/>
    <w:rsid w:val="00F04785"/>
    <w:rsid w:val="00F06EE7"/>
    <w:rsid w:val="00F13A2F"/>
    <w:rsid w:val="00F14C6A"/>
    <w:rsid w:val="00F15CBF"/>
    <w:rsid w:val="00F20898"/>
    <w:rsid w:val="00F21953"/>
    <w:rsid w:val="00F22722"/>
    <w:rsid w:val="00F234E8"/>
    <w:rsid w:val="00F24227"/>
    <w:rsid w:val="00F251BC"/>
    <w:rsid w:val="00F269AA"/>
    <w:rsid w:val="00F2712B"/>
    <w:rsid w:val="00F2714A"/>
    <w:rsid w:val="00F27F1C"/>
    <w:rsid w:val="00F30612"/>
    <w:rsid w:val="00F3170F"/>
    <w:rsid w:val="00F32864"/>
    <w:rsid w:val="00F340FF"/>
    <w:rsid w:val="00F341C8"/>
    <w:rsid w:val="00F41EE1"/>
    <w:rsid w:val="00F43F0A"/>
    <w:rsid w:val="00F45AA3"/>
    <w:rsid w:val="00F463BC"/>
    <w:rsid w:val="00F470CC"/>
    <w:rsid w:val="00F47CAF"/>
    <w:rsid w:val="00F51FDA"/>
    <w:rsid w:val="00F52927"/>
    <w:rsid w:val="00F5432E"/>
    <w:rsid w:val="00F54357"/>
    <w:rsid w:val="00F635C9"/>
    <w:rsid w:val="00F636E1"/>
    <w:rsid w:val="00F644AD"/>
    <w:rsid w:val="00F654EF"/>
    <w:rsid w:val="00F66975"/>
    <w:rsid w:val="00F70183"/>
    <w:rsid w:val="00F72190"/>
    <w:rsid w:val="00F731ED"/>
    <w:rsid w:val="00F7354B"/>
    <w:rsid w:val="00F76514"/>
    <w:rsid w:val="00F76720"/>
    <w:rsid w:val="00F8565B"/>
    <w:rsid w:val="00F85A79"/>
    <w:rsid w:val="00F903DF"/>
    <w:rsid w:val="00F927DD"/>
    <w:rsid w:val="00F9380F"/>
    <w:rsid w:val="00F93AE5"/>
    <w:rsid w:val="00F9612F"/>
    <w:rsid w:val="00F96EC0"/>
    <w:rsid w:val="00FA2AFB"/>
    <w:rsid w:val="00FA471D"/>
    <w:rsid w:val="00FA6CD1"/>
    <w:rsid w:val="00FB28C6"/>
    <w:rsid w:val="00FC041C"/>
    <w:rsid w:val="00FD1C93"/>
    <w:rsid w:val="00FD4291"/>
    <w:rsid w:val="00FD4B2F"/>
    <w:rsid w:val="00FE0902"/>
    <w:rsid w:val="00FE408D"/>
    <w:rsid w:val="00FE4C7D"/>
    <w:rsid w:val="00FE6CBF"/>
    <w:rsid w:val="00FE791B"/>
    <w:rsid w:val="00FF30F6"/>
    <w:rsid w:val="00FF5F38"/>
    <w:rsid w:val="00FF6F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57DE4"/>
  <w15:docId w15:val="{F7959892-369A-4EBC-A2D7-88F523B1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991"/>
  </w:style>
  <w:style w:type="paragraph" w:styleId="Heading1">
    <w:name w:val="heading 1"/>
    <w:basedOn w:val="Normal"/>
    <w:next w:val="Normal"/>
    <w:link w:val="Heading1Char"/>
    <w:uiPriority w:val="9"/>
    <w:qFormat/>
    <w:rsid w:val="00EB771E"/>
    <w:pPr>
      <w:keepNext/>
      <w:keepLines/>
      <w:spacing w:before="480" w:after="120" w:line="259" w:lineRule="auto"/>
      <w:outlineLvl w:val="0"/>
    </w:pPr>
    <w:rPr>
      <w:rFonts w:ascii="Calibri" w:eastAsia="Calibri" w:hAnsi="Calibri" w:cs="Calibri"/>
      <w:b/>
      <w:sz w:val="48"/>
      <w:szCs w:val="48"/>
    </w:rPr>
  </w:style>
  <w:style w:type="paragraph" w:styleId="Heading2">
    <w:name w:val="heading 2"/>
    <w:basedOn w:val="Normal"/>
    <w:next w:val="Normal"/>
    <w:link w:val="Heading2Char"/>
    <w:rsid w:val="00EB771E"/>
    <w:pPr>
      <w:keepNext/>
      <w:keepLines/>
      <w:spacing w:before="360" w:after="80" w:line="259" w:lineRule="auto"/>
      <w:outlineLvl w:val="1"/>
    </w:pPr>
    <w:rPr>
      <w:rFonts w:ascii="Calibri" w:eastAsia="Calibri" w:hAnsi="Calibri" w:cs="Calibri"/>
      <w:b/>
      <w:sz w:val="36"/>
      <w:szCs w:val="36"/>
    </w:rPr>
  </w:style>
  <w:style w:type="paragraph" w:styleId="Heading3">
    <w:name w:val="heading 3"/>
    <w:basedOn w:val="Normal"/>
    <w:next w:val="Normal"/>
    <w:link w:val="Heading3Char"/>
    <w:rsid w:val="00EB771E"/>
    <w:pPr>
      <w:keepNext/>
      <w:keepLines/>
      <w:spacing w:before="280" w:after="80" w:line="259" w:lineRule="auto"/>
      <w:outlineLvl w:val="2"/>
    </w:pPr>
    <w:rPr>
      <w:rFonts w:ascii="Calibri" w:eastAsia="Calibri" w:hAnsi="Calibri" w:cs="Calibri"/>
      <w:b/>
      <w:sz w:val="28"/>
      <w:szCs w:val="28"/>
    </w:rPr>
  </w:style>
  <w:style w:type="paragraph" w:styleId="Heading4">
    <w:name w:val="heading 4"/>
    <w:basedOn w:val="Normal"/>
    <w:next w:val="Normal"/>
    <w:link w:val="Heading4Char"/>
    <w:rsid w:val="00EB771E"/>
    <w:pPr>
      <w:keepNext/>
      <w:keepLines/>
      <w:spacing w:before="240" w:after="40" w:line="259" w:lineRule="auto"/>
      <w:outlineLvl w:val="3"/>
    </w:pPr>
    <w:rPr>
      <w:rFonts w:ascii="Calibri" w:eastAsia="Calibri" w:hAnsi="Calibri" w:cs="Calibri"/>
      <w:b/>
      <w:sz w:val="24"/>
      <w:szCs w:val="24"/>
    </w:rPr>
  </w:style>
  <w:style w:type="paragraph" w:styleId="Heading5">
    <w:name w:val="heading 5"/>
    <w:basedOn w:val="Normal"/>
    <w:next w:val="Normal"/>
    <w:link w:val="Heading5Char"/>
    <w:rsid w:val="00EB771E"/>
    <w:pPr>
      <w:keepNext/>
      <w:keepLines/>
      <w:spacing w:before="220" w:after="40" w:line="259" w:lineRule="auto"/>
      <w:outlineLvl w:val="4"/>
    </w:pPr>
    <w:rPr>
      <w:rFonts w:ascii="Calibri" w:eastAsia="Calibri" w:hAnsi="Calibri" w:cs="Calibri"/>
      <w:b/>
    </w:rPr>
  </w:style>
  <w:style w:type="paragraph" w:styleId="Heading6">
    <w:name w:val="heading 6"/>
    <w:basedOn w:val="Normal"/>
    <w:next w:val="Normal"/>
    <w:link w:val="Heading6Char"/>
    <w:rsid w:val="00EB771E"/>
    <w:pPr>
      <w:keepNext/>
      <w:keepLines/>
      <w:spacing w:before="200" w:after="40" w:line="259" w:lineRule="auto"/>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AA4"/>
  </w:style>
  <w:style w:type="paragraph" w:styleId="Footer">
    <w:name w:val="footer"/>
    <w:basedOn w:val="Normal"/>
    <w:link w:val="FooterChar"/>
    <w:uiPriority w:val="99"/>
    <w:unhideWhenUsed/>
    <w:rsid w:val="00650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AA4"/>
  </w:style>
  <w:style w:type="paragraph" w:styleId="BodyText">
    <w:name w:val="Body Text"/>
    <w:basedOn w:val="Normal"/>
    <w:link w:val="BodyTextChar"/>
    <w:uiPriority w:val="99"/>
    <w:unhideWhenUsed/>
    <w:qFormat/>
    <w:rsid w:val="00650AA4"/>
    <w:pPr>
      <w:spacing w:after="120"/>
    </w:pPr>
  </w:style>
  <w:style w:type="character" w:customStyle="1" w:styleId="BodyTextChar">
    <w:name w:val="Body Text Char"/>
    <w:basedOn w:val="DefaultParagraphFont"/>
    <w:link w:val="BodyText"/>
    <w:uiPriority w:val="99"/>
    <w:rsid w:val="00650AA4"/>
  </w:style>
  <w:style w:type="paragraph" w:styleId="BalloonText">
    <w:name w:val="Balloon Text"/>
    <w:basedOn w:val="Normal"/>
    <w:link w:val="BalloonTextChar"/>
    <w:uiPriority w:val="99"/>
    <w:semiHidden/>
    <w:unhideWhenUsed/>
    <w:rsid w:val="00146C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C7E"/>
    <w:rPr>
      <w:rFonts w:ascii="Tahoma" w:hAnsi="Tahoma" w:cs="Tahoma"/>
      <w:sz w:val="16"/>
      <w:szCs w:val="16"/>
    </w:rPr>
  </w:style>
  <w:style w:type="character" w:styleId="Hyperlink">
    <w:name w:val="Hyperlink"/>
    <w:basedOn w:val="DefaultParagraphFont"/>
    <w:uiPriority w:val="99"/>
    <w:unhideWhenUsed/>
    <w:rsid w:val="00A96853"/>
    <w:rPr>
      <w:color w:val="0000FF" w:themeColor="hyperlink"/>
      <w:u w:val="single"/>
    </w:rPr>
  </w:style>
  <w:style w:type="table" w:customStyle="1" w:styleId="ListTable6Colorful1">
    <w:name w:val="List Table 6 Colorful1"/>
    <w:basedOn w:val="TableNormal"/>
    <w:next w:val="TableNormal"/>
    <w:uiPriority w:val="51"/>
    <w:rsid w:val="00792525"/>
    <w:pPr>
      <w:spacing w:after="0" w:line="240" w:lineRule="auto"/>
    </w:pPr>
    <w:rPr>
      <w:rFonts w:ascii="Calibri" w:eastAsia="Calibri" w:hAnsi="Calibri" w:cs="Arial"/>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Grid">
    <w:name w:val="Table Grid"/>
    <w:basedOn w:val="TableNormal"/>
    <w:uiPriority w:val="59"/>
    <w:rsid w:val="00DD0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2ADA"/>
    <w:pPr>
      <w:ind w:left="720"/>
      <w:contextualSpacing/>
    </w:pPr>
  </w:style>
  <w:style w:type="paragraph" w:styleId="NoSpacing">
    <w:name w:val="No Spacing"/>
    <w:link w:val="NoSpacingChar"/>
    <w:uiPriority w:val="1"/>
    <w:qFormat/>
    <w:rsid w:val="0091357E"/>
    <w:pPr>
      <w:spacing w:after="0" w:line="240" w:lineRule="auto"/>
    </w:pPr>
  </w:style>
  <w:style w:type="paragraph" w:styleId="FootnoteText">
    <w:name w:val="footnote text"/>
    <w:basedOn w:val="Normal"/>
    <w:link w:val="FootnoteTextChar"/>
    <w:uiPriority w:val="99"/>
    <w:semiHidden/>
    <w:unhideWhenUsed/>
    <w:rsid w:val="00515A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5A2D"/>
    <w:rPr>
      <w:sz w:val="20"/>
      <w:szCs w:val="20"/>
    </w:rPr>
  </w:style>
  <w:style w:type="character" w:styleId="FootnoteReference">
    <w:name w:val="footnote reference"/>
    <w:basedOn w:val="DefaultParagraphFont"/>
    <w:uiPriority w:val="99"/>
    <w:semiHidden/>
    <w:unhideWhenUsed/>
    <w:rsid w:val="00515A2D"/>
    <w:rPr>
      <w:vertAlign w:val="superscript"/>
    </w:rPr>
  </w:style>
  <w:style w:type="table" w:customStyle="1" w:styleId="TableGrid1">
    <w:name w:val="Table Grid1"/>
    <w:basedOn w:val="TableNormal"/>
    <w:next w:val="TableGrid"/>
    <w:uiPriority w:val="39"/>
    <w:rsid w:val="00515A2D"/>
    <w:pPr>
      <w:spacing w:after="0" w:line="240"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B771E"/>
    <w:rPr>
      <w:rFonts w:ascii="Calibri" w:eastAsia="Calibri" w:hAnsi="Calibri" w:cs="Calibri"/>
      <w:b/>
      <w:sz w:val="48"/>
      <w:szCs w:val="48"/>
    </w:rPr>
  </w:style>
  <w:style w:type="character" w:customStyle="1" w:styleId="Heading2Char">
    <w:name w:val="Heading 2 Char"/>
    <w:basedOn w:val="DefaultParagraphFont"/>
    <w:link w:val="Heading2"/>
    <w:rsid w:val="00EB771E"/>
    <w:rPr>
      <w:rFonts w:ascii="Calibri" w:eastAsia="Calibri" w:hAnsi="Calibri" w:cs="Calibri"/>
      <w:b/>
      <w:sz w:val="36"/>
      <w:szCs w:val="36"/>
    </w:rPr>
  </w:style>
  <w:style w:type="character" w:customStyle="1" w:styleId="Heading3Char">
    <w:name w:val="Heading 3 Char"/>
    <w:basedOn w:val="DefaultParagraphFont"/>
    <w:link w:val="Heading3"/>
    <w:rsid w:val="00EB771E"/>
    <w:rPr>
      <w:rFonts w:ascii="Calibri" w:eastAsia="Calibri" w:hAnsi="Calibri" w:cs="Calibri"/>
      <w:b/>
      <w:sz w:val="28"/>
      <w:szCs w:val="28"/>
    </w:rPr>
  </w:style>
  <w:style w:type="character" w:customStyle="1" w:styleId="Heading4Char">
    <w:name w:val="Heading 4 Char"/>
    <w:basedOn w:val="DefaultParagraphFont"/>
    <w:link w:val="Heading4"/>
    <w:rsid w:val="00EB771E"/>
    <w:rPr>
      <w:rFonts w:ascii="Calibri" w:eastAsia="Calibri" w:hAnsi="Calibri" w:cs="Calibri"/>
      <w:b/>
      <w:sz w:val="24"/>
      <w:szCs w:val="24"/>
    </w:rPr>
  </w:style>
  <w:style w:type="character" w:customStyle="1" w:styleId="Heading5Char">
    <w:name w:val="Heading 5 Char"/>
    <w:basedOn w:val="DefaultParagraphFont"/>
    <w:link w:val="Heading5"/>
    <w:rsid w:val="00EB771E"/>
    <w:rPr>
      <w:rFonts w:ascii="Calibri" w:eastAsia="Calibri" w:hAnsi="Calibri" w:cs="Calibri"/>
      <w:b/>
    </w:rPr>
  </w:style>
  <w:style w:type="character" w:customStyle="1" w:styleId="Heading6Char">
    <w:name w:val="Heading 6 Char"/>
    <w:basedOn w:val="DefaultParagraphFont"/>
    <w:link w:val="Heading6"/>
    <w:rsid w:val="00EB771E"/>
    <w:rPr>
      <w:rFonts w:ascii="Calibri" w:eastAsia="Calibri" w:hAnsi="Calibri" w:cs="Calibri"/>
      <w:b/>
      <w:sz w:val="20"/>
      <w:szCs w:val="20"/>
    </w:rPr>
  </w:style>
  <w:style w:type="numbering" w:customStyle="1" w:styleId="NoList1">
    <w:name w:val="No List1"/>
    <w:next w:val="NoList"/>
    <w:uiPriority w:val="99"/>
    <w:semiHidden/>
    <w:unhideWhenUsed/>
    <w:rsid w:val="00EB771E"/>
  </w:style>
  <w:style w:type="paragraph" w:styleId="Title">
    <w:name w:val="Title"/>
    <w:basedOn w:val="Normal"/>
    <w:next w:val="Normal"/>
    <w:link w:val="TitleChar"/>
    <w:rsid w:val="00EB771E"/>
    <w:pPr>
      <w:keepNext/>
      <w:keepLines/>
      <w:spacing w:before="480" w:after="120" w:line="259" w:lineRule="auto"/>
    </w:pPr>
    <w:rPr>
      <w:rFonts w:ascii="Calibri" w:eastAsia="Calibri" w:hAnsi="Calibri" w:cs="Calibri"/>
      <w:b/>
      <w:sz w:val="72"/>
      <w:szCs w:val="72"/>
    </w:rPr>
  </w:style>
  <w:style w:type="character" w:customStyle="1" w:styleId="TitleChar">
    <w:name w:val="Title Char"/>
    <w:basedOn w:val="DefaultParagraphFont"/>
    <w:link w:val="Title"/>
    <w:rsid w:val="00EB771E"/>
    <w:rPr>
      <w:rFonts w:ascii="Calibri" w:eastAsia="Calibri" w:hAnsi="Calibri" w:cs="Calibri"/>
      <w:b/>
      <w:sz w:val="72"/>
      <w:szCs w:val="72"/>
    </w:rPr>
  </w:style>
  <w:style w:type="paragraph" w:styleId="Subtitle">
    <w:name w:val="Subtitle"/>
    <w:basedOn w:val="Normal"/>
    <w:next w:val="Normal"/>
    <w:link w:val="SubtitleChar"/>
    <w:rsid w:val="00EB771E"/>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71E"/>
    <w:rPr>
      <w:rFonts w:ascii="Georgia" w:eastAsia="Georgia" w:hAnsi="Georgia" w:cs="Georgia"/>
      <w:i/>
      <w:color w:val="666666"/>
      <w:sz w:val="48"/>
      <w:szCs w:val="48"/>
    </w:rPr>
  </w:style>
  <w:style w:type="table" w:customStyle="1" w:styleId="4">
    <w:name w:val="4"/>
    <w:basedOn w:val="TableNormal"/>
    <w:rsid w:val="00EB771E"/>
    <w:pPr>
      <w:spacing w:after="0" w:line="240" w:lineRule="auto"/>
    </w:pPr>
    <w:rPr>
      <w:rFonts w:ascii="Calibri" w:eastAsia="Calibri" w:hAnsi="Calibri" w:cs="Calibri"/>
    </w:rPr>
    <w:tblPr>
      <w:tblStyleRowBandSize w:val="1"/>
      <w:tblStyleColBandSize w:val="1"/>
    </w:tblPr>
  </w:style>
  <w:style w:type="table" w:customStyle="1" w:styleId="3">
    <w:name w:val="3"/>
    <w:basedOn w:val="TableNormal"/>
    <w:rsid w:val="00EB771E"/>
    <w:pPr>
      <w:spacing w:after="0" w:line="240" w:lineRule="auto"/>
    </w:pPr>
    <w:rPr>
      <w:rFonts w:ascii="Calibri" w:eastAsia="Calibri" w:hAnsi="Calibri" w:cs="Calibri"/>
    </w:rPr>
    <w:tblPr>
      <w:tblStyleRowBandSize w:val="1"/>
      <w:tblStyleColBandSize w:val="1"/>
    </w:tblPr>
  </w:style>
  <w:style w:type="table" w:customStyle="1" w:styleId="2">
    <w:name w:val="2"/>
    <w:basedOn w:val="TableNormal"/>
    <w:rsid w:val="00EB771E"/>
    <w:pPr>
      <w:spacing w:after="0" w:line="240" w:lineRule="auto"/>
    </w:pPr>
    <w:rPr>
      <w:rFonts w:ascii="Calibri" w:eastAsia="Calibri" w:hAnsi="Calibri" w:cs="Calibri"/>
    </w:rPr>
    <w:tblPr>
      <w:tblStyleRowBandSize w:val="1"/>
      <w:tblStyleColBandSize w:val="1"/>
    </w:tblPr>
  </w:style>
  <w:style w:type="table" w:customStyle="1" w:styleId="1">
    <w:name w:val="1"/>
    <w:basedOn w:val="TableNormal"/>
    <w:rsid w:val="00EB771E"/>
    <w:pPr>
      <w:spacing w:after="0" w:line="240" w:lineRule="auto"/>
    </w:pPr>
    <w:rPr>
      <w:rFonts w:ascii="Calibri" w:eastAsia="Calibri" w:hAnsi="Calibri" w:cs="Calibri"/>
    </w:rPr>
    <w:tblPr>
      <w:tblStyleRowBandSize w:val="1"/>
      <w:tblStyleColBandSize w:val="1"/>
    </w:tblPr>
  </w:style>
  <w:style w:type="paragraph" w:styleId="CommentText">
    <w:name w:val="annotation text"/>
    <w:basedOn w:val="Normal"/>
    <w:link w:val="CommentTextChar"/>
    <w:uiPriority w:val="99"/>
    <w:semiHidden/>
    <w:unhideWhenUsed/>
    <w:rsid w:val="00EB771E"/>
    <w:pPr>
      <w:spacing w:after="16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EB771E"/>
    <w:rPr>
      <w:rFonts w:ascii="Calibri" w:eastAsia="Calibri" w:hAnsi="Calibri" w:cs="Calibri"/>
      <w:sz w:val="20"/>
      <w:szCs w:val="20"/>
    </w:rPr>
  </w:style>
  <w:style w:type="character" w:styleId="CommentReference">
    <w:name w:val="annotation reference"/>
    <w:basedOn w:val="DefaultParagraphFont"/>
    <w:uiPriority w:val="99"/>
    <w:semiHidden/>
    <w:unhideWhenUsed/>
    <w:rsid w:val="00EB771E"/>
    <w:rPr>
      <w:sz w:val="16"/>
      <w:szCs w:val="16"/>
    </w:rPr>
  </w:style>
  <w:style w:type="character" w:styleId="PlaceholderText">
    <w:name w:val="Placeholder Text"/>
    <w:basedOn w:val="DefaultParagraphFont"/>
    <w:uiPriority w:val="99"/>
    <w:semiHidden/>
    <w:rsid w:val="00EB771E"/>
    <w:rPr>
      <w:color w:val="808080"/>
    </w:rPr>
  </w:style>
  <w:style w:type="paragraph" w:styleId="CommentSubject">
    <w:name w:val="annotation subject"/>
    <w:basedOn w:val="CommentText"/>
    <w:next w:val="CommentText"/>
    <w:link w:val="CommentSubjectChar"/>
    <w:uiPriority w:val="99"/>
    <w:semiHidden/>
    <w:unhideWhenUsed/>
    <w:rsid w:val="00EB771E"/>
    <w:rPr>
      <w:b/>
      <w:bCs/>
    </w:rPr>
  </w:style>
  <w:style w:type="character" w:customStyle="1" w:styleId="CommentSubjectChar">
    <w:name w:val="Comment Subject Char"/>
    <w:basedOn w:val="CommentTextChar"/>
    <w:link w:val="CommentSubject"/>
    <w:uiPriority w:val="99"/>
    <w:semiHidden/>
    <w:rsid w:val="00EB771E"/>
    <w:rPr>
      <w:rFonts w:ascii="Calibri" w:eastAsia="Calibri" w:hAnsi="Calibri" w:cs="Calibri"/>
      <w:b/>
      <w:bCs/>
      <w:sz w:val="20"/>
      <w:szCs w:val="20"/>
    </w:rPr>
  </w:style>
  <w:style w:type="table" w:customStyle="1" w:styleId="61">
    <w:name w:val="جدول قائمة 6 ملون1"/>
    <w:basedOn w:val="TableNormal"/>
    <w:uiPriority w:val="51"/>
    <w:rsid w:val="006547E1"/>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
    <w:name w:val="جدول شبكة 41"/>
    <w:basedOn w:val="TableNormal"/>
    <w:uiPriority w:val="49"/>
    <w:rsid w:val="006547E1"/>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1">
    <w:name w:val="جدول عادي 51"/>
    <w:basedOn w:val="TableNormal"/>
    <w:uiPriority w:val="45"/>
    <w:rsid w:val="006547E1"/>
    <w:pPr>
      <w:spacing w:after="0" w:line="240" w:lineRule="auto"/>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Shading">
    <w:name w:val="Light Shading"/>
    <w:basedOn w:val="TableNormal"/>
    <w:uiPriority w:val="60"/>
    <w:rsid w:val="0067460C"/>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8E4642"/>
    <w:pPr>
      <w:autoSpaceDE w:val="0"/>
      <w:autoSpaceDN w:val="0"/>
      <w:adjustRightInd w:val="0"/>
      <w:spacing w:after="0" w:line="240" w:lineRule="auto"/>
    </w:pPr>
    <w:rPr>
      <w:rFonts w:ascii="Arial" w:hAnsi="Arial" w:cs="Arial"/>
      <w:color w:val="000000"/>
      <w:sz w:val="24"/>
      <w:szCs w:val="24"/>
    </w:rPr>
  </w:style>
  <w:style w:type="numbering" w:customStyle="1" w:styleId="NoList2">
    <w:name w:val="No List2"/>
    <w:next w:val="NoList"/>
    <w:uiPriority w:val="99"/>
    <w:semiHidden/>
    <w:unhideWhenUsed/>
    <w:rsid w:val="00A14E2A"/>
  </w:style>
  <w:style w:type="paragraph" w:customStyle="1" w:styleId="TableParagraph">
    <w:name w:val="Table Paragraph"/>
    <w:basedOn w:val="Normal"/>
    <w:uiPriority w:val="1"/>
    <w:qFormat/>
    <w:rsid w:val="00A14E2A"/>
    <w:pPr>
      <w:widowControl w:val="0"/>
      <w:autoSpaceDE w:val="0"/>
      <w:autoSpaceDN w:val="0"/>
      <w:spacing w:after="0" w:line="240" w:lineRule="auto"/>
      <w:ind w:left="152"/>
      <w:jc w:val="center"/>
    </w:pPr>
    <w:rPr>
      <w:rFonts w:ascii="Times New Roman" w:eastAsia="Times New Roman" w:hAnsi="Times New Roman" w:cs="Times New Roman"/>
      <w:lang w:bidi="en-US"/>
    </w:rPr>
  </w:style>
  <w:style w:type="character" w:customStyle="1" w:styleId="UnresolvedMention1">
    <w:name w:val="Unresolved Mention1"/>
    <w:uiPriority w:val="99"/>
    <w:semiHidden/>
    <w:unhideWhenUsed/>
    <w:rsid w:val="00A14E2A"/>
    <w:rPr>
      <w:color w:val="605E5C"/>
      <w:shd w:val="clear" w:color="auto" w:fill="E1DFDD"/>
    </w:rPr>
  </w:style>
  <w:style w:type="numbering" w:customStyle="1" w:styleId="NoList11">
    <w:name w:val="No List11"/>
    <w:next w:val="NoList"/>
    <w:uiPriority w:val="99"/>
    <w:semiHidden/>
    <w:unhideWhenUsed/>
    <w:rsid w:val="00A14E2A"/>
  </w:style>
  <w:style w:type="table" w:customStyle="1" w:styleId="TableGrid11">
    <w:name w:val="Table Grid11"/>
    <w:basedOn w:val="TableNormal"/>
    <w:next w:val="TableGrid"/>
    <w:uiPriority w:val="59"/>
    <w:rsid w:val="00A14E2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14E2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next w:val="PlainTable52"/>
    <w:uiPriority w:val="45"/>
    <w:rsid w:val="00A14E2A"/>
    <w:pPr>
      <w:spacing w:after="0" w:line="240" w:lineRule="auto"/>
    </w:pPr>
    <w:rPr>
      <w:rFonts w:ascii="Calibri" w:eastAsia="Calibri" w:hAnsi="Calibri" w:cs="Arial"/>
      <w:sz w:val="20"/>
      <w:szCs w:val="20"/>
    </w:rPr>
    <w:tblPr>
      <w:tblStyleRowBandSize w:val="1"/>
      <w:tblStyleColBandSize w:val="1"/>
    </w:tblPr>
    <w:tblStylePr w:type="firstRow">
      <w:rPr>
        <w:rFonts w:ascii="Bahnschrift Light" w:eastAsia="Times New Roman" w:hAnsi="Bahnschrift Light" w:cs="Times New Roman"/>
        <w:i/>
        <w:iCs/>
        <w:sz w:val="26"/>
      </w:rPr>
      <w:tblPr/>
      <w:tcPr>
        <w:tcBorders>
          <w:bottom w:val="single" w:sz="4" w:space="0" w:color="7F7F7F"/>
        </w:tcBorders>
        <w:shd w:val="clear" w:color="auto" w:fill="FFFFFF"/>
      </w:tcPr>
    </w:tblStylePr>
    <w:tblStylePr w:type="lastRow">
      <w:rPr>
        <w:rFonts w:ascii="Bahnschrift Light" w:eastAsia="Times New Roman" w:hAnsi="Bahnschrift Light" w:cs="Times New Roman"/>
        <w:i/>
        <w:iCs/>
        <w:sz w:val="26"/>
      </w:rPr>
      <w:tblPr/>
      <w:tcPr>
        <w:tcBorders>
          <w:top w:val="single" w:sz="4" w:space="0" w:color="7F7F7F"/>
        </w:tcBorders>
        <w:shd w:val="clear" w:color="auto" w:fill="FFFFFF"/>
      </w:tcPr>
    </w:tblStylePr>
    <w:tblStylePr w:type="firstCol">
      <w:pPr>
        <w:jc w:val="right"/>
      </w:pPr>
      <w:rPr>
        <w:rFonts w:ascii="Bahnschrift Light" w:eastAsia="Times New Roman" w:hAnsi="Bahnschrift Light" w:cs="Times New Roman"/>
        <w:i/>
        <w:iCs/>
        <w:sz w:val="26"/>
      </w:rPr>
      <w:tblPr/>
      <w:tcPr>
        <w:tcBorders>
          <w:right w:val="single" w:sz="4" w:space="0" w:color="7F7F7F"/>
        </w:tcBorders>
        <w:shd w:val="clear" w:color="auto" w:fill="FFFFFF"/>
      </w:tcPr>
    </w:tblStylePr>
    <w:tblStylePr w:type="lastCol">
      <w:rPr>
        <w:rFonts w:ascii="Bahnschrift Light" w:eastAsia="Times New Roman" w:hAnsi="Bahnschrift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next w:val="PlainTable32"/>
    <w:uiPriority w:val="43"/>
    <w:rsid w:val="00A14E2A"/>
    <w:pPr>
      <w:spacing w:after="0" w:line="240" w:lineRule="auto"/>
    </w:pPr>
    <w:rPr>
      <w:rFonts w:ascii="Calibri" w:eastAsia="Calibri" w:hAnsi="Calibri" w:cs="Arial"/>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3">
    <w:name w:val="Table Grid3"/>
    <w:basedOn w:val="TableNormal"/>
    <w:next w:val="TableGrid"/>
    <w:uiPriority w:val="59"/>
    <w:rsid w:val="00A14E2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2">
    <w:name w:val="Plain Table 52"/>
    <w:basedOn w:val="TableNormal"/>
    <w:uiPriority w:val="45"/>
    <w:rsid w:val="00A14E2A"/>
    <w:pPr>
      <w:spacing w:after="0" w:line="240" w:lineRule="auto"/>
    </w:pPr>
    <w:rPr>
      <w:rFonts w:ascii="Calibri" w:eastAsia="Calibri" w:hAnsi="Calibri" w:cs="Arial"/>
      <w:sz w:val="20"/>
      <w:szCs w:val="20"/>
    </w:rPr>
    <w:tblPr>
      <w:tblStyleRowBandSize w:val="1"/>
      <w:tblStyleColBandSize w:val="1"/>
    </w:tblPr>
    <w:tblStylePr w:type="firstRow">
      <w:rPr>
        <w:rFonts w:ascii="Bahnschrift Light" w:eastAsia="Times New Roman" w:hAnsi="Bahnschrift Light" w:cs="Times New Roman"/>
        <w:i/>
        <w:iCs/>
        <w:sz w:val="26"/>
      </w:rPr>
      <w:tblPr/>
      <w:tcPr>
        <w:tcBorders>
          <w:bottom w:val="single" w:sz="4" w:space="0" w:color="7F7F7F"/>
        </w:tcBorders>
        <w:shd w:val="clear" w:color="auto" w:fill="FFFFFF"/>
      </w:tcPr>
    </w:tblStylePr>
    <w:tblStylePr w:type="lastRow">
      <w:rPr>
        <w:rFonts w:ascii="Bahnschrift Light" w:eastAsia="Times New Roman" w:hAnsi="Bahnschrift Light" w:cs="Times New Roman"/>
        <w:i/>
        <w:iCs/>
        <w:sz w:val="26"/>
      </w:rPr>
      <w:tblPr/>
      <w:tcPr>
        <w:tcBorders>
          <w:top w:val="single" w:sz="4" w:space="0" w:color="7F7F7F"/>
        </w:tcBorders>
        <w:shd w:val="clear" w:color="auto" w:fill="FFFFFF"/>
      </w:tcPr>
    </w:tblStylePr>
    <w:tblStylePr w:type="firstCol">
      <w:pPr>
        <w:jc w:val="right"/>
      </w:pPr>
      <w:rPr>
        <w:rFonts w:ascii="Bahnschrift Light" w:eastAsia="Times New Roman" w:hAnsi="Bahnschrift Light" w:cs="Times New Roman"/>
        <w:i/>
        <w:iCs/>
        <w:sz w:val="26"/>
      </w:rPr>
      <w:tblPr/>
      <w:tcPr>
        <w:tcBorders>
          <w:right w:val="single" w:sz="4" w:space="0" w:color="7F7F7F"/>
        </w:tcBorders>
        <w:shd w:val="clear" w:color="auto" w:fill="FFFFFF"/>
      </w:tcPr>
    </w:tblStylePr>
    <w:tblStylePr w:type="lastCol">
      <w:rPr>
        <w:rFonts w:ascii="Bahnschrift Light" w:eastAsia="Times New Roman" w:hAnsi="Bahnschrift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2">
    <w:name w:val="Plain Table 32"/>
    <w:basedOn w:val="TableNormal"/>
    <w:uiPriority w:val="43"/>
    <w:rsid w:val="00A14E2A"/>
    <w:pPr>
      <w:spacing w:after="0" w:line="240" w:lineRule="auto"/>
    </w:pPr>
    <w:rPr>
      <w:rFonts w:ascii="Calibri" w:eastAsia="Calibri" w:hAnsi="Calibri" w:cs="Arial"/>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21">
    <w:name w:val="Table Grid21"/>
    <w:basedOn w:val="TableNormal"/>
    <w:uiPriority w:val="39"/>
    <w:rsid w:val="007F6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42000"/>
    <w:rPr>
      <w:rFonts w:ascii="Calibri" w:eastAsia="Calibri" w:hAnsi="Calibri" w:cs="Calibri"/>
    </w:rPr>
  </w:style>
  <w:style w:type="numbering" w:customStyle="1" w:styleId="NoList3">
    <w:name w:val="No List3"/>
    <w:next w:val="NoList"/>
    <w:uiPriority w:val="99"/>
    <w:semiHidden/>
    <w:unhideWhenUsed/>
    <w:rsid w:val="00E72539"/>
  </w:style>
  <w:style w:type="table" w:customStyle="1" w:styleId="PlainTable33">
    <w:name w:val="Plain Table 33"/>
    <w:basedOn w:val="TableNormal"/>
    <w:uiPriority w:val="43"/>
    <w:rsid w:val="00E72539"/>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E7253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10">
    <w:name w:val="جدول عادي 41"/>
    <w:basedOn w:val="TableNormal"/>
    <w:uiPriority w:val="44"/>
    <w:rsid w:val="00E7253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
    <w:name w:val="جدول شبكة 1 فاتح - تمييز 11"/>
    <w:basedOn w:val="TableNormal"/>
    <w:uiPriority w:val="46"/>
    <w:rsid w:val="00E72539"/>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AE0A2E"/>
    <w:pPr>
      <w:spacing w:line="240" w:lineRule="auto"/>
    </w:pPr>
    <w:rPr>
      <w:i/>
      <w:iCs/>
      <w:color w:val="1F497D" w:themeColor="text2"/>
      <w:sz w:val="18"/>
      <w:szCs w:val="18"/>
    </w:rPr>
  </w:style>
  <w:style w:type="table" w:customStyle="1" w:styleId="TableGrid4">
    <w:name w:val="Table Grid4"/>
    <w:basedOn w:val="TableNormal"/>
    <w:next w:val="TableGrid"/>
    <w:uiPriority w:val="59"/>
    <w:rsid w:val="00D25BCA"/>
    <w:pPr>
      <w:bidi/>
      <w:spacing w:after="0" w:line="24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97726D"/>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97726D"/>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6Colorful-Accent11">
    <w:name w:val="Grid Table 6 Colorful - Accent 11"/>
    <w:basedOn w:val="TableNormal"/>
    <w:uiPriority w:val="51"/>
    <w:rsid w:val="0097726D"/>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HTMLPreformatted">
    <w:name w:val="HTML Preformatted"/>
    <w:basedOn w:val="Normal"/>
    <w:link w:val="HTMLPreformattedChar"/>
    <w:uiPriority w:val="99"/>
    <w:semiHidden/>
    <w:unhideWhenUsed/>
    <w:rsid w:val="00934E04"/>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34E04"/>
    <w:rPr>
      <w:rFonts w:ascii="Consolas" w:hAnsi="Consolas" w:cs="Consolas"/>
      <w:sz w:val="20"/>
      <w:szCs w:val="20"/>
    </w:rPr>
  </w:style>
  <w:style w:type="table" w:customStyle="1" w:styleId="TableGrid5">
    <w:name w:val="Table Grid5"/>
    <w:basedOn w:val="TableNormal"/>
    <w:next w:val="TableGrid"/>
    <w:uiPriority w:val="59"/>
    <w:rsid w:val="00F856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F8565B"/>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TableGrid12">
    <w:name w:val="Table Grid12"/>
    <w:basedOn w:val="TableNormal"/>
    <w:next w:val="TableGrid"/>
    <w:uiPriority w:val="59"/>
    <w:rsid w:val="00F856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59"/>
    <w:rsid w:val="00F856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lainTable21">
    <w:name w:val="Plain Table 21"/>
    <w:basedOn w:val="TableNormal"/>
    <w:next w:val="PlainTable22"/>
    <w:uiPriority w:val="42"/>
    <w:rsid w:val="008966CB"/>
    <w:pPr>
      <w:widowControl w:val="0"/>
      <w:autoSpaceDE w:val="0"/>
      <w:autoSpaceDN w:val="0"/>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8966C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797D38"/>
  </w:style>
  <w:style w:type="table" w:customStyle="1" w:styleId="TableGrid6">
    <w:name w:val="Table Grid6"/>
    <w:basedOn w:val="TableNormal"/>
    <w:next w:val="TableGrid"/>
    <w:uiPriority w:val="59"/>
    <w:rsid w:val="008E6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uiPriority w:val="40"/>
    <w:rsid w:val="008E67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Shading-Accent2">
    <w:name w:val="Light Shading Accent 2"/>
    <w:basedOn w:val="TableNormal"/>
    <w:uiPriority w:val="60"/>
    <w:rsid w:val="008F224C"/>
    <w:pPr>
      <w:spacing w:after="0" w:line="240" w:lineRule="auto"/>
      <w:jc w:val="both"/>
    </w:pPr>
    <w:rPr>
      <w:rFonts w:ascii="Times New Roman" w:hAnsi="Times New Roman" w:cs="Simplified Arabic"/>
      <w:color w:val="943634" w:themeColor="accent2" w:themeShade="BF"/>
      <w:sz w:val="26"/>
      <w:szCs w:val="24"/>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fontstyle01">
    <w:name w:val="fontstyle01"/>
    <w:basedOn w:val="DefaultParagraphFont"/>
    <w:rsid w:val="00410A11"/>
    <w:rPr>
      <w:rFonts w:ascii="QsbhppAdvPTimes" w:hAnsi="QsbhppAdvPTimes" w:hint="default"/>
      <w:b w:val="0"/>
      <w:bCs w:val="0"/>
      <w:i w:val="0"/>
      <w:iCs w:val="0"/>
      <w:color w:val="000000"/>
      <w:sz w:val="18"/>
      <w:szCs w:val="18"/>
    </w:rPr>
  </w:style>
  <w:style w:type="table" w:customStyle="1" w:styleId="GridTable4-Accent11">
    <w:name w:val="Grid Table 4 - Accent 11"/>
    <w:basedOn w:val="TableNormal"/>
    <w:next w:val="TableNormal"/>
    <w:uiPriority w:val="49"/>
    <w:rsid w:val="003835B9"/>
    <w:pPr>
      <w:spacing w:after="0" w:line="240" w:lineRule="auto"/>
    </w:pPr>
    <w:rPr>
      <w:rFonts w:ascii="Franklin Gothic Book" w:eastAsia="Franklin Gothic Book" w:hAnsi="Franklin Gothic Book" w:cs="Arial"/>
    </w:rPr>
    <w:tblPr>
      <w:tblStyleRowBandSize w:val="1"/>
      <w:tblStyleColBandSize w:val="1"/>
      <w:tblBorders>
        <w:top w:val="single" w:sz="4" w:space="0" w:color="59A9F2"/>
        <w:left w:val="single" w:sz="4" w:space="0" w:color="59A9F2"/>
        <w:bottom w:val="single" w:sz="4" w:space="0" w:color="59A9F2"/>
        <w:right w:val="single" w:sz="4" w:space="0" w:color="59A9F2"/>
        <w:insideH w:val="single" w:sz="4" w:space="0" w:color="59A9F2"/>
        <w:insideV w:val="single" w:sz="4" w:space="0" w:color="59A9F2"/>
      </w:tblBorders>
    </w:tblPr>
    <w:tblStylePr w:type="firstRow">
      <w:rPr>
        <w:b/>
        <w:bCs/>
        <w:color w:val="FFFFFF"/>
      </w:rPr>
      <w:tblPr/>
      <w:tcPr>
        <w:tcBorders>
          <w:top w:val="single" w:sz="4" w:space="0" w:color="0F6FC6"/>
          <w:left w:val="single" w:sz="4" w:space="0" w:color="0F6FC6"/>
          <w:bottom w:val="single" w:sz="4" w:space="0" w:color="0F6FC6"/>
          <w:right w:val="single" w:sz="4" w:space="0" w:color="0F6FC6"/>
          <w:insideH w:val="nil"/>
          <w:insideV w:val="nil"/>
        </w:tcBorders>
        <w:shd w:val="clear" w:color="auto" w:fill="0F6FC6"/>
      </w:tcPr>
    </w:tblStylePr>
    <w:tblStylePr w:type="lastRow">
      <w:rPr>
        <w:b/>
        <w:bCs/>
      </w:rPr>
      <w:tblPr/>
      <w:tcPr>
        <w:tcBorders>
          <w:top w:val="double" w:sz="4" w:space="0" w:color="0F6FC6"/>
        </w:tcBorders>
      </w:tcPr>
    </w:tblStylePr>
    <w:tblStylePr w:type="firstCol">
      <w:rPr>
        <w:b/>
        <w:bCs/>
      </w:rPr>
    </w:tblStylePr>
    <w:tblStylePr w:type="lastCol">
      <w:rPr>
        <w:b/>
        <w:bCs/>
      </w:rPr>
    </w:tblStylePr>
    <w:tblStylePr w:type="band1Vert">
      <w:tblPr/>
      <w:tcPr>
        <w:shd w:val="clear" w:color="auto" w:fill="C7E2FA"/>
      </w:tcPr>
    </w:tblStylePr>
    <w:tblStylePr w:type="band1Horz">
      <w:tblPr/>
      <w:tcPr>
        <w:shd w:val="clear" w:color="auto" w:fill="C7E2FA"/>
      </w:tcPr>
    </w:tblStylePr>
  </w:style>
  <w:style w:type="character" w:customStyle="1" w:styleId="NoSpacingChar">
    <w:name w:val="No Spacing Char"/>
    <w:basedOn w:val="DefaultParagraphFont"/>
    <w:link w:val="NoSpacing"/>
    <w:uiPriority w:val="1"/>
    <w:rsid w:val="00D673E2"/>
  </w:style>
  <w:style w:type="table" w:styleId="PlainTable5">
    <w:name w:val="Plain Table 5"/>
    <w:basedOn w:val="TableNormal"/>
    <w:uiPriority w:val="45"/>
    <w:rsid w:val="00046D9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D112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746065">
      <w:bodyDiv w:val="1"/>
      <w:marLeft w:val="0"/>
      <w:marRight w:val="0"/>
      <w:marTop w:val="0"/>
      <w:marBottom w:val="0"/>
      <w:divBdr>
        <w:top w:val="none" w:sz="0" w:space="0" w:color="auto"/>
        <w:left w:val="none" w:sz="0" w:space="0" w:color="auto"/>
        <w:bottom w:val="none" w:sz="0" w:space="0" w:color="auto"/>
        <w:right w:val="none" w:sz="0" w:space="0" w:color="auto"/>
      </w:divBdr>
    </w:div>
    <w:div w:id="233590621">
      <w:bodyDiv w:val="1"/>
      <w:marLeft w:val="0"/>
      <w:marRight w:val="0"/>
      <w:marTop w:val="0"/>
      <w:marBottom w:val="0"/>
      <w:divBdr>
        <w:top w:val="none" w:sz="0" w:space="0" w:color="auto"/>
        <w:left w:val="none" w:sz="0" w:space="0" w:color="auto"/>
        <w:bottom w:val="none" w:sz="0" w:space="0" w:color="auto"/>
        <w:right w:val="none" w:sz="0" w:space="0" w:color="auto"/>
      </w:divBdr>
      <w:divsChild>
        <w:div w:id="1405101149">
          <w:marLeft w:val="0"/>
          <w:marRight w:val="0"/>
          <w:marTop w:val="0"/>
          <w:marBottom w:val="0"/>
          <w:divBdr>
            <w:top w:val="none" w:sz="0" w:space="0" w:color="auto"/>
            <w:left w:val="none" w:sz="0" w:space="0" w:color="auto"/>
            <w:bottom w:val="none" w:sz="0" w:space="0" w:color="auto"/>
            <w:right w:val="none" w:sz="0" w:space="0" w:color="auto"/>
          </w:divBdr>
        </w:div>
      </w:divsChild>
    </w:div>
    <w:div w:id="496269751">
      <w:bodyDiv w:val="1"/>
      <w:marLeft w:val="0"/>
      <w:marRight w:val="0"/>
      <w:marTop w:val="0"/>
      <w:marBottom w:val="0"/>
      <w:divBdr>
        <w:top w:val="none" w:sz="0" w:space="0" w:color="auto"/>
        <w:left w:val="none" w:sz="0" w:space="0" w:color="auto"/>
        <w:bottom w:val="none" w:sz="0" w:space="0" w:color="auto"/>
        <w:right w:val="none" w:sz="0" w:space="0" w:color="auto"/>
      </w:divBdr>
      <w:divsChild>
        <w:div w:id="1874730287">
          <w:marLeft w:val="0"/>
          <w:marRight w:val="0"/>
          <w:marTop w:val="0"/>
          <w:marBottom w:val="0"/>
          <w:divBdr>
            <w:top w:val="none" w:sz="0" w:space="0" w:color="auto"/>
            <w:left w:val="none" w:sz="0" w:space="0" w:color="auto"/>
            <w:bottom w:val="none" w:sz="0" w:space="0" w:color="auto"/>
            <w:right w:val="none" w:sz="0" w:space="0" w:color="auto"/>
          </w:divBdr>
        </w:div>
      </w:divsChild>
    </w:div>
    <w:div w:id="744955248">
      <w:bodyDiv w:val="1"/>
      <w:marLeft w:val="0"/>
      <w:marRight w:val="0"/>
      <w:marTop w:val="0"/>
      <w:marBottom w:val="0"/>
      <w:divBdr>
        <w:top w:val="none" w:sz="0" w:space="0" w:color="auto"/>
        <w:left w:val="none" w:sz="0" w:space="0" w:color="auto"/>
        <w:bottom w:val="none" w:sz="0" w:space="0" w:color="auto"/>
        <w:right w:val="none" w:sz="0" w:space="0" w:color="auto"/>
      </w:divBdr>
      <w:divsChild>
        <w:div w:id="1802652291">
          <w:marLeft w:val="0"/>
          <w:marRight w:val="0"/>
          <w:marTop w:val="0"/>
          <w:marBottom w:val="0"/>
          <w:divBdr>
            <w:top w:val="none" w:sz="0" w:space="0" w:color="auto"/>
            <w:left w:val="none" w:sz="0" w:space="0" w:color="auto"/>
            <w:bottom w:val="none" w:sz="0" w:space="0" w:color="auto"/>
            <w:right w:val="none" w:sz="0" w:space="0" w:color="auto"/>
          </w:divBdr>
        </w:div>
      </w:divsChild>
    </w:div>
    <w:div w:id="1102457746">
      <w:bodyDiv w:val="1"/>
      <w:marLeft w:val="0"/>
      <w:marRight w:val="0"/>
      <w:marTop w:val="0"/>
      <w:marBottom w:val="0"/>
      <w:divBdr>
        <w:top w:val="none" w:sz="0" w:space="0" w:color="auto"/>
        <w:left w:val="none" w:sz="0" w:space="0" w:color="auto"/>
        <w:bottom w:val="none" w:sz="0" w:space="0" w:color="auto"/>
        <w:right w:val="none" w:sz="0" w:space="0" w:color="auto"/>
      </w:divBdr>
    </w:div>
    <w:div w:id="1323703773">
      <w:bodyDiv w:val="1"/>
      <w:marLeft w:val="0"/>
      <w:marRight w:val="0"/>
      <w:marTop w:val="0"/>
      <w:marBottom w:val="0"/>
      <w:divBdr>
        <w:top w:val="none" w:sz="0" w:space="0" w:color="auto"/>
        <w:left w:val="none" w:sz="0" w:space="0" w:color="auto"/>
        <w:bottom w:val="none" w:sz="0" w:space="0" w:color="auto"/>
        <w:right w:val="none" w:sz="0" w:space="0" w:color="auto"/>
      </w:divBdr>
    </w:div>
    <w:div w:id="1388988384">
      <w:bodyDiv w:val="1"/>
      <w:marLeft w:val="0"/>
      <w:marRight w:val="0"/>
      <w:marTop w:val="0"/>
      <w:marBottom w:val="0"/>
      <w:divBdr>
        <w:top w:val="none" w:sz="0" w:space="0" w:color="auto"/>
        <w:left w:val="none" w:sz="0" w:space="0" w:color="auto"/>
        <w:bottom w:val="none" w:sz="0" w:space="0" w:color="auto"/>
        <w:right w:val="none" w:sz="0" w:space="0" w:color="auto"/>
      </w:divBdr>
      <w:divsChild>
        <w:div w:id="2072844959">
          <w:marLeft w:val="0"/>
          <w:marRight w:val="0"/>
          <w:marTop w:val="0"/>
          <w:marBottom w:val="0"/>
          <w:divBdr>
            <w:top w:val="none" w:sz="0" w:space="0" w:color="auto"/>
            <w:left w:val="none" w:sz="0" w:space="0" w:color="auto"/>
            <w:bottom w:val="none" w:sz="0" w:space="0" w:color="auto"/>
            <w:right w:val="none" w:sz="0" w:space="0" w:color="auto"/>
          </w:divBdr>
        </w:div>
      </w:divsChild>
    </w:div>
    <w:div w:id="1600139751">
      <w:bodyDiv w:val="1"/>
      <w:marLeft w:val="0"/>
      <w:marRight w:val="0"/>
      <w:marTop w:val="0"/>
      <w:marBottom w:val="0"/>
      <w:divBdr>
        <w:top w:val="none" w:sz="0" w:space="0" w:color="auto"/>
        <w:left w:val="none" w:sz="0" w:space="0" w:color="auto"/>
        <w:bottom w:val="none" w:sz="0" w:space="0" w:color="auto"/>
        <w:right w:val="none" w:sz="0" w:space="0" w:color="auto"/>
      </w:divBdr>
      <w:divsChild>
        <w:div w:id="707682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oi.org/10.52716/jprs.v15i4.842"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me.example@example.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jprs.gov.iq/index.php/jprs/" TargetMode="External"/><Relationship Id="rId14"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Turabian">
  <b:Source>
    <b:Tag>Cho98</b:Tag>
    <b:SourceType>JournalArticle</b:SourceType>
    <b:Guid>{D073062F-3E02-44A3-B1E9-FA4AC04F1A1D}</b:Guid>
    <b:Author>
      <b:Author>
        <b:NameList>
          <b:Person>
            <b:Last>Choia</b:Last>
            <b:First>J.</b:First>
          </b:Person>
          <b:Person>
            <b:Last>S.M. Hulseapple</b:Last>
          </b:Person>
          <b:Person>
            <b:Last>M.H. Conklin</b:Last>
          </b:Person>
          <b:Person>
            <b:Last>J.W. Harvey</b:Last>
          </b:Person>
        </b:NameList>
      </b:Author>
    </b:Author>
    <b:Title>Modeling CO2 degassing and pH in a stream–aquifer system</b:Title>
    <b:JournalName>Journal of Hydrology</b:JournalName>
    <b:Year>1998</b:Year>
    <b:Pages>297–310</b:Pages>
    <b:Volume>209</b:Volume>
    <b:RefOrder>17</b:RefOrder>
  </b:Source>
  <b:Source>
    <b:Tag>BCo12</b:Tag>
    <b:SourceType>JournalArticle</b:SourceType>
    <b:Guid>{C94D4A45-C006-4C61-805F-D11C3BDE3741}</b:Guid>
    <b:Title>Effects in the solubility of CaCO3: Experimental study and model description</b:Title>
    <b:JournalName>Fluid Phase Equilibria</b:JournalName>
    <b:Year>2012</b:Year>
    <b:Author>
      <b:Author>
        <b:NameList>
          <b:Person>
            <b:Last>B. Cotoa</b:Last>
          </b:Person>
          <b:Person>
            <b:Last>C. Martosa</b:Last>
          </b:Person>
          <b:Person>
            <b:Last>J.L. Pe˜na</b:Last>
          </b:Person>
          <b:Person>
            <b:Last>R. Rodríguez</b:Last>
          </b:Person>
          <b:Person>
            <b:Last>G. Pastor</b:Last>
          </b:Person>
        </b:NameList>
      </b:Author>
    </b:Author>
    <b:RefOrder>18</b:RefOrder>
  </b:Source>
  <b:Source>
    <b:Tag>And01</b:Tag>
    <b:SourceType>Book</b:SourceType>
    <b:Guid>{AC695FB9-BEF9-4D07-94E9-2567A2AAE1E7}</b:Guid>
    <b:Author>
      <b:Author>
        <b:NameList>
          <b:Person>
            <b:Last>Schafer</b:Last>
            <b:First>Andrea</b:First>
            <b:Middle>I.</b:Middle>
          </b:Person>
        </b:NameList>
      </b:Author>
    </b:Author>
    <b:Title>Natural Organics Removal Using Membranes: Principles, Performance, and Cost</b:Title>
    <b:Year>2001</b:Year>
    <b:Publisher>CRC Press</b:Publisher>
    <b:RefOrder>19</b:RefOrder>
  </b:Source>
  <b:Source>
    <b:Tag>MNA14</b:Tag>
    <b:SourceType>JournalArticle</b:SourceType>
    <b:Guid>{065D7485-9D37-41B9-98B1-6B45FA395351}</b:Guid>
    <b:Title>Waste Water Treatment by Coagulation and Flocculation</b:Title>
    <b:Year>2014</b:Year>
    <b:Author>
      <b:Author>
        <b:NameList>
          <b:Person>
            <b:Last>N.B.Prakash</b:Last>
          </b:Person>
          <b:Person>
            <b:Last>Vimala Sockan</b:Last>
          </b:Person>
          <b:Person>
            <b:Last>P.Jayakaran</b:Last>
          </b:Person>
        </b:NameList>
      </b:Author>
    </b:Author>
    <b:JournalName>International Journal of Engineering Science and Innovative Technology (IJESIT)</b:JournalName>
    <b:Volume>3</b:Volume>
    <b:Issue>2</b:Issue>
    <b:RefOrder>20</b:RefOrder>
  </b:Source>
  <b:Source>
    <b:Tag>NKV</b:Tag>
    <b:SourceType>Book</b:SourceType>
    <b:Guid>{62C2D56D-921E-48F8-8319-E77CADDF78CE}</b:Guid>
    <b:Title>Comprehensive Chemistry</b:Title>
    <b:City>New Delhi</b:City>
    <b:Publisher>LAXMI publication (p) LTD</b:Publisher>
    <b:Author>
      <b:Author>
        <b:NameList>
          <b:Person>
            <b:Last>N.K. Verma</b:Last>
          </b:Person>
          <b:Person>
            <b:Last>S. K. Khanna</b:Last>
          </b:Person>
          <b:Person>
            <b:Last>B. Kapila</b:Last>
          </b:Person>
        </b:NameList>
      </b:Author>
    </b:Author>
    <b:RefOrder>21</b:RefOrder>
  </b:Source>
  <b:Source>
    <b:Tag>All86</b:Tag>
    <b:SourceType>Book</b:SourceType>
    <b:Guid>{B94FA991-D5A8-4F0C-A8FD-062C45517436}</b:Guid>
    <b:Title>Advances in Applied Microbiology</b:Title>
    <b:Year>1986</b:Year>
    <b:City>New Jersey</b:City>
    <b:Publisher>Acadimic press, INC.</b:Publisher>
    <b:Author>
      <b:Author>
        <b:NameList>
          <b:Person>
            <b:Last>Allen I. Laskin</b:Last>
          </b:Person>
        </b:NameList>
      </b:Author>
    </b:Author>
    <b:RefOrder>22</b:RefOrder>
  </b:Source>
  <b:Source>
    <b:Tag>Tho50</b:Tag>
    <b:SourceType>Book</b:SourceType>
    <b:Guid>{FAFAB15F-8C20-45E7-B62E-00AE4B63A34C}</b:Guid>
    <b:Title>An Introduction to the Microbiology of Water and Sewage for Engineering Students</b:Title>
    <b:Year>1950</b:Year>
    <b:Publisher>Burgess Publishing Company</b:Publisher>
    <b:Author>
      <b:Author>
        <b:NameList>
          <b:Person>
            <b:Last>Thomas Henry Lord</b:Last>
          </b:Person>
          <b:Person>
            <b:Last>Percy Leigh Gainey</b:Last>
          </b:Person>
        </b:NameList>
      </b:Author>
    </b:Author>
    <b:RefOrder>23</b:RefOrder>
  </b:Source>
  <b:Source>
    <b:Tag>CAO10</b:Tag>
    <b:SourceType>JournalArticle</b:SourceType>
    <b:Guid>{4BA558B6-6FE9-4C57-8488-21087D2B7729}</b:Guid>
    <b:Title>Effects of pH on coagulation behavior and floc properties in yellow river water treatment using ferric based coagulants</b:Title>
    <b:Year>2010</b:Year>
    <b:JournalName>Chinese Scince Bulletin</b:JournalName>
    <b:Pages>1382−1387</b:Pages>
    <b:Volume>55</b:Volume>
    <b:Author>
      <b:Author>
        <b:NameList>
          <b:Person>
            <b:Last>CAO BaiChuan</b:Last>
          </b:Person>
          <b:Person>
            <b:Last>GAO BaoYu</b:Last>
          </b:Person>
          <b:Person>
            <b:Last>XU ChunHua</b:Last>
          </b:Person>
          <b:Person>
            <b:Last>FU Ying</b:Last>
          </b:Person>
          <b:Person>
            <b:Last>LIU Xin</b:Last>
          </b:Person>
        </b:NameList>
      </b:Author>
    </b:Author>
    <b:RefOrder>24</b:RefOrder>
  </b:Source>
  <b:Source>
    <b:Tag>RVa98</b:Tag>
    <b:SourceType>Book</b:SourceType>
    <b:Guid>{C0AA204B-2B79-4C07-9528-E07C645270D0}</b:Guid>
    <b:Title>Atmospheric Particles</b:Title>
    <b:Year>1998</b:Year>
    <b:City>Michigan</b:City>
    <b:Publisher>Wiley</b:Publisher>
    <b:Author>
      <b:Author>
        <b:NameList>
          <b:Person>
            <b:Last>R. Van Grieken</b:Last>
          </b:Person>
          <b:Person>
            <b:Last>Roy M. Harrison</b:Last>
          </b:Person>
        </b:NameList>
      </b:Author>
    </b:Author>
    <b:RefOrder>25</b:RefOrder>
  </b:Source>
  <b:Source>
    <b:Tag>Pet15</b:Tag>
    <b:SourceType>Book</b:SourceType>
    <b:Guid>{A48E4915-31C2-4DC9-AEB6-D17464BE7EC4}</b:Guid>
    <b:Title>Chemistry Workbook</b:Title>
    <b:Year>2015</b:Year>
    <b:City>Canada</b:City>
    <b:Publisher>John Willy &amp; Sons,Inc</b:Publisher>
    <b:Author>
      <b:Author>
        <b:NameList>
          <b:Person>
            <b:Last>Peter J. Mikulecky</b:Last>
          </b:Person>
          <b:Person>
            <b:Last>Christopher Hren</b:Last>
          </b:Person>
        </b:NameList>
      </b:Author>
    </b:Author>
    <b:RefOrder>26</b:RefOrder>
  </b:Source>
  <b:Source>
    <b:Tag>Asq82</b:Tag>
    <b:SourceType>JournalArticle</b:SourceType>
    <b:Guid>{39DC523D-BEFB-4273-8A63-A5BAE43E13C9}</b:Guid>
    <b:Author>
      <b:Author>
        <b:Corporate>Asquith G.B., Gibosn CH.R.</b:Corporate>
      </b:Author>
    </b:Author>
    <b:Title>Basic Well Log Analysis for Geologists American Association of Petroleum Geologists</b:Title>
    <b:JournalName>American Association of Petroleum Geologists</b:JournalName>
    <b:Year>1982</b:Year>
    <b:Volume>3</b:Volume>
    <b:RefOrder>1</b:RefOrder>
  </b:Source>
  <b:Source>
    <b:Tag>Bel59</b:Tag>
    <b:SourceType>JournalArticle</b:SourceType>
    <b:Guid>{37890229-C019-4F60-9D7C-1DF72E8DB6FF}</b:Guid>
    <b:Author>
      <b:Author>
        <b:Corporate>Bellen R. C., Dunnington H. V., Wetzel R., Morton D. M. </b:Corporate>
      </b:Author>
    </b:Author>
    <b:Title>Groundwater Vulnerability Mapping Using Lineament Density on Standard DRASTIC Model: Case Study in Halabja Saidsadiq Basin, Kurdistan Region, Iraq</b:Title>
    <b:JournalName>Lexique Stratigraphique International Asie, Iraq</b:JournalName>
    <b:Year>1959</b:Year>
    <b:Pages>1-333</b:Pages>
    <b:Volume>3</b:Volume>
    <b:Issue>10</b:Issue>
    <b:RefOrder>2</b:RefOrder>
  </b:Source>
  <b:Source>
    <b:Tag>Bud80</b:Tag>
    <b:SourceType>JournalArticle</b:SourceType>
    <b:Guid>{AFEC426E-6CA3-4601-BC10-CECE0DA332DC}</b:Guid>
    <b:Author>
      <b:Author>
        <b:Corporate>Buday T.</b:Corporate>
      </b:Author>
    </b:Author>
    <b:Title>The regional geology of Iraq</b:Title>
    <b:JournalName>Stratigraphy and Paleogeography, Kassab, I. I. and Jassim, S.Z., (eds), Dar Al-Kutib Publ. House, Mosul, Iraq</b:JournalName>
    <b:Year>1980</b:Year>
    <b:RefOrder>3</b:RefOrder>
  </b:Source>
  <b:Source>
    <b:Tag>Bas19</b:Tag>
    <b:SourceType>JournalArticle</b:SourceType>
    <b:Guid>{33028512-04F4-4203-A3BF-2057FC20468C}</b:Guid>
    <b:Title>Seismic interpretation and inversion report of faihaa oil field</b:Title>
    <b:Year>2019</b:Year>
    <b:Author>
      <b:Author>
        <b:Corporate>Basra Oil Company</b:Corporate>
      </b:Author>
    </b:Author>
    <b:Publisher>Basra oil company</b:Publisher>
    <b:City>Basra</b:City>
    <b:RefOrder>4</b:RefOrder>
  </b:Source>
  <b:Source>
    <b:Tag>Bas18</b:Tag>
    <b:SourceType>JournalArticle</b:SourceType>
    <b:Guid>{B61DFC27-A371-4FE9-8E0E-6E492B92BDC5}</b:Guid>
    <b:Title>Final well report of Faihaa-1, 2, 3, 4, 5 and Faihaa 6</b:Title>
    <b:Year>respectively 2014, 2016, 2016, 2017, 2018 and 2018</b:Year>
    <b:Author>
      <b:Author>
        <b:Corporate>Basra Oil Company</b:Corporate>
      </b:Author>
    </b:Author>
    <b:Publisher>Basra oil company</b:Publisher>
    <b:City>Basra</b:City>
    <b:RefOrder>5</b:RefOrder>
  </b:Source>
  <b:Source>
    <b:Tag>Bas</b:Tag>
    <b:SourceType>JournalArticle</b:SourceType>
    <b:Guid>{24BF6467-88E6-4EDC-9BDF-F9FC957FC98C}</b:Guid>
    <b:Author>
      <b:Author>
        <b:Corporate>Basra Oil Company</b:Corporate>
      </b:Author>
    </b:Author>
    <b:Title>Final well reports of Faihaa-1, 2,3 , 4,5 and 6</b:Title>
    <b:Publisher>Basra oil company</b:Publisher>
    <b:City>Basra</b:City>
    <b:Year>2020</b:Year>
    <b:RefOrder>6</b:RefOrder>
  </b:Source>
  <b:Source>
    <b:Tag>Naz13</b:Tag>
    <b:SourceType>JournalArticle</b:SourceType>
    <b:Guid>{A1A0008B-9B77-4AED-AE31-78F1BE7568B7}</b:Guid>
    <b:Author>
      <b:Author>
        <b:Corporate>Nazri Mohd Nawi, Walid Hasen Atomi, M. Z. Rehman</b:Corporate>
      </b:Author>
    </b:Author>
    <b:Title>The Effect of Data Pre-Processing on Optimized Training of Artificial Neural Networks</b:Title>
    <b:JournalName>The 4th International Conference of Electrical Engineering and Informatics (ICEEI)</b:JournalName>
    <b:Year>2013</b:Year>
    <b:Pages>32-39</b:Pages>
    <b:RefOrder>7</b:RefOrder>
  </b:Source>
  <b:Source>
    <b:Tag>Jas20</b:Tag>
    <b:SourceType>Book</b:SourceType>
    <b:Guid>{B4447F79-F005-488D-913B-45C20894C438}</b:Guid>
    <b:Author>
      <b:Author>
        <b:Corporate>Jason Brownlee</b:Corporate>
      </b:Author>
    </b:Author>
    <b:Title>Data Preparation for Machine Learning: Data Cleaning, Feature Selection, and Data Transforms in Python</b:Title>
    <b:Year>2020</b:Year>
    <b:RefOrder>8</b:RefOrder>
  </b:Source>
  <b:Source>
    <b:Tag>SMa18</b:Tag>
    <b:SourceType>JournalArticle</b:SourceType>
    <b:Guid>{91C9735D-F38D-4A63-A949-2EE7D6A9FA0B}</b:Guid>
    <b:Author>
      <b:Author>
        <b:Corporate>S. Maetschke, R. Tennakoon, C. Vecchiola, R. Garnavi</b:Corporate>
      </b:Author>
    </b:Author>
    <b:Title>nuts-flow/ml : data pre-processing for deep learning</b:Title>
    <b:Year>2018</b:Year>
    <b:JournalName>arXiv:1708.06046v2</b:JournalName>
    <b:Pages>1-11</b:Pages>
    <b:RefOrder>9</b:RefOrder>
  </b:Source>
  <b:Source>
    <b:Tag>Moh20</b:Tag>
    <b:SourceType>JournalArticle</b:SourceType>
    <b:Guid>{CB41F0C0-4F0E-44E7-BA23-F018B350FD31}</b:Guid>
    <b:Author>
      <b:Author>
        <b:Corporate>Mohammed Salah Hamza Al-Radhi, Safa Jameel Dawood Al-Kamil, Szakács Tamás</b:Corporate>
      </b:Author>
    </b:Author>
    <b:Title>A model-based machine learning to develop a PLC control system for Rumaila degassing stations</b:Title>
    <b:JournalName>Journal of Petroleum Research &amp; Studies</b:JournalName>
    <b:Year>2020</b:Year>
    <b:Pages>1-18</b:Pages>
    <b:Volume>1</b:Volume>
    <b:Issue>29</b:Issue>
    <b:RefOrder>10</b:RefOrder>
  </b:Source>
  <b:Source>
    <b:Tag>Reh11</b:Tag>
    <b:SourceType>JournalArticle</b:SourceType>
    <b:Guid>{70939C0E-6B66-4726-AB84-466EB3CEDEC4}</b:Guid>
    <b:Author>
      <b:Author>
        <b:Corporate>Rehman, M.Z., Nawi, N.M.</b:Corporate>
      </b:Author>
    </b:Author>
    <b:Title>The Effect of Adaptive Momentum in Improving the Accuracy of Gradient Descent Back Propagation Algorithm on Classification Problems</b:Title>
    <b:JournalName>International Conference on Software Engineering and Computer Systems, Springer, Berlin, Heidelberg</b:JournalName>
    <b:Year>2011</b:Year>
    <b:Pages>380–390</b:Pages>
    <b:Volume>179</b:Volume>
    <b:Issue>6</b:Issue>
    <b:RefOrder>11</b:RefOrder>
  </b:Source>
  <b:Source>
    <b:Tag>GLe02</b:Tag>
    <b:SourceType>JournalArticle</b:SourceType>
    <b:Guid>{509147C6-AFE1-4132-9AFF-25FFD46466F6}</b:Guid>
    <b:Author>
      <b:Author>
        <b:Corporate>G. Lera and M. Pinzolas</b:Corporate>
      </b:Author>
    </b:Author>
    <b:Title>Neighborhood based Levenberg-Marquardt Algorithm for Neural Network Training</b:Title>
    <b:JournalName>IEEE Transaction on Neural Networks</b:JournalName>
    <b:Year>2002</b:Year>
    <b:Pages>1200-1203</b:Pages>
    <b:Volume>13</b:Volume>
    <b:Issue>5</b:Issue>
    <b:RefOrder>12</b:RefOrder>
  </b:Source>
  <b:Source>
    <b:Tag>Die15</b:Tag>
    <b:SourceType>JournalArticle</b:SourceType>
    <b:Guid>{F671852A-A03B-474F-AA54-16115C98009C}</b:Guid>
    <b:Author>
      <b:Author>
        <b:Corporate>Diederik P. Kingma, Jimmy Lei Ba</b:Corporate>
      </b:Author>
    </b:Author>
    <b:Title>Adam: A Method for Stochastic Optimization</b:Title>
    <b:JournalName> International Conference on Learning Representations (ICLR) </b:JournalName>
    <b:Year>2015</b:Year>
    <b:RefOrder>13</b:RefOrder>
  </b:Source>
  <b:Source>
    <b:Tag>Sep97</b:Tag>
    <b:SourceType>JournalArticle</b:SourceType>
    <b:Guid>{1FD4D784-16CE-43FC-B478-36772806CD70}</b:Guid>
    <b:Author>
      <b:Author>
        <b:Corporate>Sepp Hochreiter and Jurgen Schmidhuber</b:Corporate>
      </b:Author>
    </b:Author>
    <b:Title>Long Short-Term Memory</b:Title>
    <b:JournalName>Neural Computation</b:JournalName>
    <b:Year>1997</b:Year>
    <b:Pages>1735–1780</b:Pages>
    <b:Volume>9</b:Volume>
    <b:Issue>8</b:Issue>
    <b:RefOrder>14</b:RefOrder>
  </b:Source>
  <b:Source>
    <b:Tag>Has14</b:Tag>
    <b:SourceType>JournalArticle</b:SourceType>
    <b:Guid>{1734D387-2506-4E25-9E77-090B28E3EC34}</b:Guid>
    <b:Author>
      <b:Author>
        <b:Corporate>Hasim Sak, Andrew Senior, Francoise Beaufays</b:Corporate>
      </b:Author>
    </b:Author>
    <b:Title>Long Short-Term Memory Recurrent Neural Network Architectures for Large Scale Acoustic Modeling</b:Title>
    <b:JournalName>Interspeech conference</b:JournalName>
    <b:Year>2014</b:Year>
    <b:RefOrder>15</b:RefOrder>
  </b:Source>
  <b:Source>
    <b:Tag>Ale13</b:Tag>
    <b:SourceType>JournalArticle</b:SourceType>
    <b:Guid>{C37386A7-E4EB-4084-ACE7-4B640EB64329}</b:Guid>
    <b:Author>
      <b:Author>
        <b:Corporate>Alex Graves</b:Corporate>
      </b:Author>
    </b:Author>
    <b:Title>Generating Sequences With Recurrent Neural Networks</b:Title>
    <b:JournalName>CoRR abs/1308.0850</b:JournalName>
    <b:Year>2013</b:Year>
    <b:RefOrder>16</b:RefOrder>
  </b:Source>
  <b:Source>
    <b:Tag>Ily14</b:Tag>
    <b:SourceType>JournalArticle</b:SourceType>
    <b:Guid>{C6AF96CE-FE41-4CB6-836C-B3FB9D34885A}</b:Guid>
    <b:Author>
      <b:Author>
        <b:Corporate>Ilya Sutskever, Oriol Vinyals, Quoc V. Le</b:Corporate>
      </b:Author>
    </b:Author>
    <b:Title>Sequence to sequence learning with neural networks</b:Title>
    <b:JournalName>Advances in Neural Information Processing Systems</b:JournalName>
    <b:Year>2014</b:Year>
    <b:Pages>3104– 3112</b:Pages>
    <b:Volume>27</b:Volume>
    <b:RefOrder>27</b:RefOrder>
  </b:Source>
  <b:Source>
    <b:Tag>AGr</b:Tag>
    <b:SourceType>JournalArticle</b:SourceType>
    <b:Guid>{442B6985-F13C-48BC-BC70-C14D2E99AB27}</b:Guid>
    <b:Author>
      <b:Author>
        <b:Corporate>A. Graves</b:Corporate>
      </b:Author>
    </b:Author>
    <b:Title>Generating sequences with recurrent neural networks</b:Title>
    <b:JournalName>In ArXiv preprint arXiv:1308.0850</b:JournalName>
    <b:RefOrder>28</b:RefOrder>
  </b:Source>
  <b:Source>
    <b:Tag>Han20</b:Tag>
    <b:SourceType>JournalArticle</b:SourceType>
    <b:Guid>{FE3CB3BB-4334-4518-8CA0-A32C60BCD742}</b:Guid>
    <b:Author>
      <b:Author>
        <b:Corporate>Handhal A.M., Chafeet H.A., Dahham N.A.</b:Corporate>
      </b:Author>
    </b:Author>
    <b:Title>Microfacies, Depositional Environments and Diagenetic Processes of the Mishrif and  Yamama Formations at Faiha and Sindibad Fields, South Iraq.Iraqi Bulletin of Geology and Mining</b:Title>
    <b:JournalName>Iraqi Bulletin of Geology and Mining</b:JournalName>
    <b:Year>2020</b:Year>
    <b:Volume>16</b:Volume>
    <b:Issue>2</b:Issue>
    <b:RefOrder>29</b:RefOrder>
  </b:Source>
  <b:Source>
    <b:Tag>AlH21</b:Tag>
    <b:SourceType>JournalArticle</b:SourceType>
    <b:Guid>{762E043D-AA45-402B-8CE3-F2C1109F4A66}</b:Guid>
    <b:Author>
      <b:Author>
        <b:Corporate>Al-Hassani M., Al-Dulaimi S.</b:Corporate>
      </b:Author>
    </b:Author>
    <b:Title>Biostratigraphy of Yamama Formation in Faihaa Oil Field, Southern Iraq</b:Title>
    <b:JournalName>Iraqi Journal of Science</b:JournalName>
    <b:Year>2021</b:Year>
    <b:Pages>1570-1586</b:Pages>
    <b:Volume>62</b:Volume>
    <b:Issue>5</b:Issue>
    <b:RefOrder>30</b:RefOrder>
  </b:Source>
  <b:Source>
    <b:Tag>Ahm20</b:Tag>
    <b:SourceType>JournalArticle</b:SourceType>
    <b:Guid>{CAACC3A0-F360-4DA9-99CA-B5C15BEAE2C7}</b:Guid>
    <b:Author>
      <b:Author>
        <b:Corporate>Ahmed M.A, Nasser M.E, AL-Jawad S.N.</b:Corporate>
      </b:Author>
    </b:Author>
    <b:Title>Diagenesis Processes Impact on Reservoir Quality in Carbonate Yamama Formation /Faihaa Oil Field</b:Title>
    <b:JournalName>Iraqi Journal of Science</b:JournalName>
    <b:Year>2020</b:Year>
    <b:Pages>92-102</b:Pages>
    <b:Volume>61</b:Volume>
    <b:Issue>1</b:Issue>
    <b:RefOrder>31</b:RefOrder>
  </b:Source>
  <b:Source>
    <b:Tag>AlA20</b:Tag>
    <b:SourceType>JournalArticle</b:SourceType>
    <b:Guid>{3E842C64-8F98-4DB7-8998-4EE9F9EA11CF}</b:Guid>
    <b:Author>
      <b:Author>
        <b:Corporate>Al-Aani Z.Y., Al-Najm F.M., Khalaf, Z.A., .</b:Corporate>
      </b:Author>
    </b:Author>
    <b:Title>Geological model Construction for Yamama Formation at Faihaa Oil Field- South of Iraq</b:Title>
    <b:JournalName>Basrah Journal of Science</b:JournalName>
    <b:Year>2020</b:Year>
    <b:Pages>521–543</b:Pages>
    <b:Volume>38</b:Volume>
    <b:Issue>3</b:Issue>
    <b:RefOrder>32</b:RefOrder>
  </b:Source>
  <b:Source>
    <b:Tag>Bao17</b:Tag>
    <b:SourceType>JournalArticle</b:SourceType>
    <b:Guid>{7D669809-7640-40F7-9BBC-D436C4716DEE}</b:Guid>
    <b:Author>
      <b:Author>
        <b:Corporate>Baouch Rafik and Baddari Kamel</b:Corporate>
      </b:Author>
    </b:Author>
    <b:Title>Predicion of  permapility  and porosity from well log data using the nonparametric regression with multivariat analysis and neural net wok</b:Title>
    <b:JournalName>Egyptian Journal of Petroleum</b:JournalName>
    <b:Year>2017</b:Year>
    <b:Pages>763-778</b:Pages>
    <b:Volume>26</b:Volume>
    <b:RefOrder>33</b:RefOrder>
  </b:Source>
  <b:Source>
    <b:Tag>Oki16</b:Tag>
    <b:SourceType>JournalArticle</b:SourceType>
    <b:Guid>{B07CD615-C98E-4875-85C5-690B4520BF65}</b:Guid>
    <b:Author>
      <b:Author>
        <b:Corporate>Oki Dwi Saputro, Zulfikar Lazuardi Maulana and Fourier Dzar Eljabbar Latief</b:Corporate>
      </b:Author>
    </b:Author>
    <b:Title>Porosity Log Prediction Using Artificial Neural Network</b:Title>
    <b:JournalName>Journal of Physics: Conference Series</b:JournalName>
    <b:Year>2016</b:Year>
    <b:Volume>739</b:Volume>
    <b:RefOrder>34</b:RefOrder>
  </b:Source>
  <b:Source>
    <b:Tag>Ern14</b:Tag>
    <b:SourceType>JournalArticle</b:SourceType>
    <b:Guid>{93AA4B71-FD2B-452F-BA25-5B9A9B5A4B20}</b:Guid>
    <b:Author>
      <b:Author>
        <b:Corporate>Ernest N. Mbia, Ida L. Fabricius, Anette Krogsbøll, Peter Frykman, and Finn Dalhoff</b:Corporate>
      </b:Author>
    </b:Author>
    <b:Title>Permeability, compressibility and porosity of Jurassic shale from theNorwegian–Danish Basin</b:Title>
    <b:JournalName>Petroleum Geoscience</b:JournalName>
    <b:Year>2014</b:Year>
    <b:Pages>257-281</b:Pages>
    <b:Volume>20</b:Volume>
    <b:RefOrder>35</b:RefOrder>
  </b:Source>
  <b:Source>
    <b:Tag>Ham182</b:Tag>
    <b:SourceType>JournalArticle</b:SourceType>
    <b:Guid>{DF9819B1-CB17-4D44-8D73-46A57D430840}</b:Guid>
    <b:Author>
      <b:Author>
        <b:Corporate>Hamada Ghareb M, Elsakka Ahmed and Nyein Chaw Y</b:Corporate>
      </b:Author>
    </b:Author>
    <b:Title>Artificial Neural Network (ANN) Prediction of Porosity and Water Saturation of Shaly Sandstone Reservoirs</b:Title>
    <b:JournalName>Advances in Applied Science Research</b:JournalName>
    <b:Year>2018</b:Year>
    <b:Pages>26-31</b:Pages>
    <b:Volume>9</b:Volume>
    <b:Issue>2</b:Issue>
    <b:RefOrder>36</b:RefOrder>
  </b:Source>
  <b:Source xmlns:b="http://schemas.openxmlformats.org/officeDocument/2006/bibliography">
    <b:Tag>Moh22</b:Tag>
    <b:SourceType>JournalArticle</b:SourceType>
    <b:Guid>{F2458EEF-A7A2-46C1-BBEC-F3F2426A3C9B}</b:Guid>
    <b:Title>A model-based machine learning to develop a PLC control system for Rumaila degassing stations</b:Title>
    <b:Year>2020</b:Year>
    <b:Author>
      <b:Author>
        <b:Corporate>Mohammed Salah Hamza Al-Radhi, Safa Jameel Dawood Al-Kamil, Szakács Tamás</b:Corporate>
      </b:Author>
    </b:Author>
    <b:JournalName>Journal of petroleum research and studies</b:JournalName>
    <b:Volume>10</b:Volume>
    <b:Issue>29</b:Issue>
    <b:RefOrder>37</b:RefOrder>
  </b:Source>
</b:Sources>
</file>

<file path=customXml/itemProps1.xml><?xml version="1.0" encoding="utf-8"?>
<ds:datastoreItem xmlns:ds="http://schemas.openxmlformats.org/officeDocument/2006/customXml" ds:itemID="{E0F79E30-E88E-4948-A663-77FACBCF8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1595</Words>
  <Characters>9096</Characters>
  <Application>Microsoft Office Word</Application>
  <DocSecurity>0</DocSecurity>
  <Lines>75</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15</cp:revision>
  <cp:lastPrinted>2025-05-28T08:27:00Z</cp:lastPrinted>
  <dcterms:created xsi:type="dcterms:W3CDTF">2025-11-23T08:48:00Z</dcterms:created>
  <dcterms:modified xsi:type="dcterms:W3CDTF">2025-12-18T07:18:00Z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2072372091</vt:i4>
  </property>
  <property fmtid="{D5CDD505-2E9C-101B-9397-08002B2CF9AE}" pid="3" name="_NewReviewCycle">
    <vt:lpwstr/>
  </property>
  <property fmtid="{D5CDD505-2E9C-101B-9397-08002B2CF9AE}" pid="4" name="_EmailSubject">
    <vt:lpwstr>تظليل معلومات</vt:lpwstr>
  </property>
  <property fmtid="{D5CDD505-2E9C-101B-9397-08002B2CF9AE}" pid="5" name="_AuthorEmail">
    <vt:lpwstr>rafea.abdullah@westqurna1.com</vt:lpwstr>
  </property>
  <property fmtid="{D5CDD505-2E9C-101B-9397-08002B2CF9AE}" pid="6" name="_AuthorEmailDisplayName">
    <vt:lpwstr>Abdullah, Rafea /SEC</vt:lpwstr>
  </property>
  <property fmtid="{D5CDD505-2E9C-101B-9397-08002B2CF9AE}" pid="7" name="_ReviewingToolsShownOnce">
    <vt:lpwstr/>
  </property>
</Properties>
</file>